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02F76" w14:textId="77777777" w:rsidR="00F82A9D" w:rsidRPr="00A45EED" w:rsidRDefault="00F82A9D" w:rsidP="00F82A9D">
      <w:pPr>
        <w:spacing w:line="276" w:lineRule="auto"/>
        <w:rPr>
          <w:rFonts w:eastAsia="Calibri"/>
          <w:b/>
          <w:szCs w:val="22"/>
          <w:lang w:eastAsia="en-US"/>
        </w:rPr>
      </w:pPr>
      <w:r w:rsidRPr="00A45EED">
        <w:rPr>
          <w:rFonts w:eastAsia="Calibri"/>
          <w:b/>
          <w:szCs w:val="22"/>
          <w:lang w:eastAsia="en-US"/>
        </w:rPr>
        <w:t>Proračunski korisnik 14283 OSNOVNA ŠKOLA MILANA LANGA, BREGANA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6"/>
        <w:gridCol w:w="1134"/>
        <w:gridCol w:w="1189"/>
        <w:gridCol w:w="1363"/>
        <w:gridCol w:w="1255"/>
        <w:gridCol w:w="1295"/>
      </w:tblGrid>
      <w:tr w:rsidR="00F82A9D" w:rsidRPr="00A45EED" w14:paraId="7C205C6A" w14:textId="77777777" w:rsidTr="00601390">
        <w:trPr>
          <w:trHeight w:val="266"/>
          <w:jc w:val="center"/>
        </w:trPr>
        <w:tc>
          <w:tcPr>
            <w:tcW w:w="10206" w:type="dxa"/>
            <w:gridSpan w:val="7"/>
            <w:shd w:val="clear" w:color="000000" w:fill="D9D9D9"/>
            <w:noWrap/>
            <w:hideMark/>
          </w:tcPr>
          <w:p w14:paraId="6EA99E07" w14:textId="77777777" w:rsidR="00F82A9D" w:rsidRPr="00A45EED" w:rsidRDefault="00F82A9D" w:rsidP="00601390">
            <w:pPr>
              <w:rPr>
                <w:b/>
                <w:bCs/>
                <w:iCs/>
              </w:rPr>
            </w:pPr>
            <w:r w:rsidRPr="00A45EED">
              <w:rPr>
                <w:b/>
                <w:bCs/>
                <w:iCs/>
              </w:rPr>
              <w:t>Program: DECENTRALIZIRANE FUNKCIJE</w:t>
            </w:r>
          </w:p>
        </w:tc>
      </w:tr>
      <w:tr w:rsidR="00F82A9D" w:rsidRPr="00A45EED" w14:paraId="6A69226A" w14:textId="77777777" w:rsidTr="00601390">
        <w:trPr>
          <w:trHeight w:val="374"/>
          <w:jc w:val="center"/>
        </w:trPr>
        <w:tc>
          <w:tcPr>
            <w:tcW w:w="10206" w:type="dxa"/>
            <w:gridSpan w:val="7"/>
            <w:shd w:val="clear" w:color="auto" w:fill="auto"/>
            <w:noWrap/>
            <w:hideMark/>
          </w:tcPr>
          <w:p w14:paraId="008641AD" w14:textId="77777777" w:rsidR="00F82A9D" w:rsidRPr="00A45EED" w:rsidRDefault="00F82A9D" w:rsidP="00601390">
            <w:pPr>
              <w:rPr>
                <w:sz w:val="20"/>
                <w:szCs w:val="20"/>
              </w:rPr>
            </w:pPr>
            <w:r w:rsidRPr="00A45EED">
              <w:rPr>
                <w:sz w:val="20"/>
                <w:szCs w:val="20"/>
              </w:rPr>
              <w:t xml:space="preserve">Zakonske i druge pravne osnove programa: </w:t>
            </w:r>
          </w:p>
          <w:p w14:paraId="3992445E" w14:textId="77777777" w:rsidR="00F82A9D" w:rsidRPr="00A45EED" w:rsidRDefault="00F82A9D" w:rsidP="00F82A9D">
            <w:pPr>
              <w:numPr>
                <w:ilvl w:val="0"/>
                <w:numId w:val="1"/>
              </w:numPr>
              <w:spacing w:line="276" w:lineRule="auto"/>
              <w:contextualSpacing/>
              <w:rPr>
                <w:sz w:val="20"/>
                <w:szCs w:val="20"/>
              </w:rPr>
            </w:pPr>
            <w:r w:rsidRPr="00A45EED">
              <w:rPr>
                <w:sz w:val="20"/>
                <w:szCs w:val="20"/>
              </w:rPr>
              <w:t xml:space="preserve">Zakon o odgoju i obrazovanju u osnovnoj i srednjoj školi (NN 126/12 – pročišćeni tekst, 94/13, 152/14, 7/17, 68/18, 98/19 i 64/20), </w:t>
            </w:r>
          </w:p>
          <w:p w14:paraId="3B559EAB" w14:textId="77777777" w:rsidR="00F82A9D" w:rsidRPr="00A45EED" w:rsidRDefault="00F82A9D" w:rsidP="00F82A9D">
            <w:pPr>
              <w:numPr>
                <w:ilvl w:val="0"/>
                <w:numId w:val="1"/>
              </w:numPr>
              <w:spacing w:line="276" w:lineRule="auto"/>
              <w:contextualSpacing/>
              <w:rPr>
                <w:sz w:val="20"/>
                <w:szCs w:val="20"/>
              </w:rPr>
            </w:pPr>
            <w:r w:rsidRPr="00A45EED">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5EB4E73A" w14:textId="77777777" w:rsidR="00F82A9D" w:rsidRPr="00A45EED" w:rsidRDefault="00F82A9D" w:rsidP="00F82A9D">
            <w:pPr>
              <w:numPr>
                <w:ilvl w:val="0"/>
                <w:numId w:val="1"/>
              </w:numPr>
              <w:spacing w:line="276" w:lineRule="auto"/>
              <w:contextualSpacing/>
              <w:rPr>
                <w:sz w:val="20"/>
                <w:szCs w:val="20"/>
              </w:rPr>
            </w:pPr>
            <w:r w:rsidRPr="00A45EED">
              <w:rPr>
                <w:sz w:val="20"/>
                <w:szCs w:val="20"/>
              </w:rPr>
              <w:t>Odluka o kriterijima i mjerilima za utvrđivanje bilančnih prava za financiranje minimalnog financijskog standarda javnih potreba osnovnog školstva koju Vlada RH donosi za svaku godinu.</w:t>
            </w:r>
          </w:p>
          <w:p w14:paraId="5D17857E" w14:textId="77777777" w:rsidR="00F82A9D" w:rsidRPr="00A45EED" w:rsidRDefault="00F82A9D" w:rsidP="00601390">
            <w:pPr>
              <w:rPr>
                <w:sz w:val="20"/>
                <w:szCs w:val="20"/>
              </w:rPr>
            </w:pPr>
            <w:r w:rsidRPr="00A45EED">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F82A9D" w:rsidRPr="00A45EED" w14:paraId="7C820043" w14:textId="77777777" w:rsidTr="00601390">
        <w:trPr>
          <w:trHeight w:val="292"/>
          <w:jc w:val="center"/>
        </w:trPr>
        <w:tc>
          <w:tcPr>
            <w:tcW w:w="10206" w:type="dxa"/>
            <w:gridSpan w:val="7"/>
            <w:shd w:val="clear" w:color="auto" w:fill="auto"/>
          </w:tcPr>
          <w:p w14:paraId="5E5A2F12" w14:textId="77777777" w:rsidR="00F82A9D" w:rsidRPr="00A45EED" w:rsidRDefault="00F82A9D" w:rsidP="00601390">
            <w:pPr>
              <w:rPr>
                <w:bCs/>
                <w:i/>
                <w:i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44CCBB54" w14:textId="77777777" w:rsidR="00F82A9D" w:rsidRPr="00A45EED" w:rsidRDefault="00F82A9D" w:rsidP="00601390">
            <w:pPr>
              <w:rPr>
                <w:bCs/>
                <w:i/>
                <w:iCs/>
                <w:sz w:val="20"/>
                <w:szCs w:val="20"/>
              </w:rPr>
            </w:pPr>
            <w:r w:rsidRPr="00A45EED">
              <w:rPr>
                <w:bCs/>
                <w:i/>
                <w:iCs/>
                <w:sz w:val="20"/>
                <w:szCs w:val="20"/>
              </w:rPr>
              <w:t>4. Odgoj i obrazovanje</w:t>
            </w:r>
          </w:p>
          <w:p w14:paraId="7D3B4DAB" w14:textId="77777777" w:rsidR="00F82A9D" w:rsidRPr="00A45EED" w:rsidRDefault="00F82A9D" w:rsidP="00601390">
            <w:pPr>
              <w:rPr>
                <w:b/>
                <w:sz w:val="20"/>
                <w:szCs w:val="20"/>
              </w:rPr>
            </w:pPr>
          </w:p>
          <w:p w14:paraId="671F9640" w14:textId="77777777" w:rsidR="00F82A9D" w:rsidRPr="00A45EED" w:rsidRDefault="00F82A9D" w:rsidP="00601390">
            <w:pPr>
              <w:rPr>
                <w:b/>
                <w:sz w:val="20"/>
                <w:szCs w:val="20"/>
              </w:rPr>
            </w:pPr>
            <w:r w:rsidRPr="00A45EED">
              <w:rPr>
                <w:b/>
                <w:sz w:val="20"/>
                <w:szCs w:val="20"/>
              </w:rPr>
              <w:t>Pokazatelji rezultata:</w:t>
            </w:r>
          </w:p>
          <w:p w14:paraId="41D3FC47" w14:textId="77777777" w:rsidR="00F82A9D" w:rsidRPr="00A45EED" w:rsidRDefault="00F82A9D" w:rsidP="00601390">
            <w:pPr>
              <w:rPr>
                <w:sz w:val="20"/>
                <w:szCs w:val="20"/>
              </w:rPr>
            </w:pPr>
            <w:r w:rsidRPr="00A45EED">
              <w:rPr>
                <w:bCs/>
                <w:sz w:val="20"/>
                <w:szCs w:val="20"/>
              </w:rPr>
              <w:t>Sukladno Prilogu 1. Provedbenog programa Grada Samobora za razdoblje 2021. – 2025.</w:t>
            </w:r>
          </w:p>
        </w:tc>
      </w:tr>
      <w:tr w:rsidR="00F82A9D" w:rsidRPr="00A45EED" w14:paraId="1A8702D0" w14:textId="77777777" w:rsidTr="00601390">
        <w:trPr>
          <w:trHeight w:val="300"/>
          <w:jc w:val="center"/>
        </w:trPr>
        <w:tc>
          <w:tcPr>
            <w:tcW w:w="10206" w:type="dxa"/>
            <w:gridSpan w:val="7"/>
            <w:shd w:val="clear" w:color="000000" w:fill="F2F2F2"/>
            <w:vAlign w:val="center"/>
            <w:hideMark/>
          </w:tcPr>
          <w:p w14:paraId="22510DB1" w14:textId="77777777" w:rsidR="00F82A9D" w:rsidRPr="00A45EED" w:rsidRDefault="00F82A9D" w:rsidP="00601390">
            <w:pPr>
              <w:rPr>
                <w:b/>
                <w:bCs/>
                <w:sz w:val="20"/>
                <w:szCs w:val="20"/>
              </w:rPr>
            </w:pPr>
            <w:r w:rsidRPr="00A45EED">
              <w:rPr>
                <w:b/>
                <w:bCs/>
                <w:sz w:val="20"/>
                <w:szCs w:val="20"/>
              </w:rPr>
              <w:t>Naziv aktivnosti/projekta u Proračunu: MATERIJALNI RASHODI</w:t>
            </w:r>
          </w:p>
        </w:tc>
      </w:tr>
      <w:tr w:rsidR="00F82A9D" w:rsidRPr="00A45EED" w14:paraId="784B7CE0" w14:textId="77777777" w:rsidTr="00601390">
        <w:trPr>
          <w:trHeight w:val="251"/>
          <w:jc w:val="center"/>
        </w:trPr>
        <w:tc>
          <w:tcPr>
            <w:tcW w:w="6293" w:type="dxa"/>
            <w:gridSpan w:val="4"/>
            <w:vMerge w:val="restart"/>
            <w:shd w:val="clear" w:color="auto" w:fill="auto"/>
            <w:vAlign w:val="center"/>
            <w:hideMark/>
          </w:tcPr>
          <w:p w14:paraId="4883B24A" w14:textId="77777777" w:rsidR="00F82A9D" w:rsidRPr="00A45EED" w:rsidRDefault="00F82A9D" w:rsidP="00601390">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7F5B9AB8" w14:textId="5AE07DA1" w:rsidR="00F82A9D" w:rsidRPr="00A45EED" w:rsidRDefault="00F82A9D" w:rsidP="00601390">
            <w:pPr>
              <w:jc w:val="center"/>
              <w:rPr>
                <w:sz w:val="20"/>
                <w:szCs w:val="20"/>
              </w:rPr>
            </w:pPr>
            <w:r w:rsidRPr="00A45EED">
              <w:rPr>
                <w:sz w:val="20"/>
                <w:szCs w:val="20"/>
              </w:rPr>
              <w:t>Planirana sredstva</w:t>
            </w:r>
          </w:p>
        </w:tc>
      </w:tr>
      <w:tr w:rsidR="009645E3" w:rsidRPr="00A45EED" w14:paraId="6B98EB8C" w14:textId="77777777" w:rsidTr="00601390">
        <w:trPr>
          <w:trHeight w:val="207"/>
          <w:jc w:val="center"/>
        </w:trPr>
        <w:tc>
          <w:tcPr>
            <w:tcW w:w="6293" w:type="dxa"/>
            <w:gridSpan w:val="4"/>
            <w:vMerge/>
            <w:vAlign w:val="center"/>
            <w:hideMark/>
          </w:tcPr>
          <w:p w14:paraId="03029D48" w14:textId="77777777" w:rsidR="009645E3" w:rsidRPr="00A45EED" w:rsidRDefault="009645E3" w:rsidP="009645E3">
            <w:pPr>
              <w:rPr>
                <w:sz w:val="20"/>
                <w:szCs w:val="20"/>
              </w:rPr>
            </w:pPr>
          </w:p>
        </w:tc>
        <w:tc>
          <w:tcPr>
            <w:tcW w:w="1363" w:type="dxa"/>
            <w:shd w:val="clear" w:color="auto" w:fill="auto"/>
            <w:noWrap/>
            <w:vAlign w:val="bottom"/>
            <w:hideMark/>
          </w:tcPr>
          <w:p w14:paraId="16588908" w14:textId="3C20D0BE" w:rsidR="009645E3" w:rsidRPr="00A45EED" w:rsidRDefault="009645E3" w:rsidP="009645E3">
            <w:pPr>
              <w:jc w:val="center"/>
              <w:rPr>
                <w:sz w:val="20"/>
                <w:szCs w:val="20"/>
              </w:rPr>
            </w:pPr>
            <w:r>
              <w:rPr>
                <w:kern w:val="2"/>
                <w:sz w:val="20"/>
                <w:szCs w:val="20"/>
                <w:lang w:eastAsia="en-US"/>
                <w14:ligatures w14:val="standardContextual"/>
              </w:rPr>
              <w:t>2024.</w:t>
            </w:r>
          </w:p>
        </w:tc>
        <w:tc>
          <w:tcPr>
            <w:tcW w:w="1255" w:type="dxa"/>
            <w:shd w:val="clear" w:color="auto" w:fill="auto"/>
            <w:noWrap/>
            <w:vAlign w:val="bottom"/>
            <w:hideMark/>
          </w:tcPr>
          <w:p w14:paraId="5D8DC263" w14:textId="3B344402" w:rsidR="009645E3" w:rsidRPr="00A45EED" w:rsidRDefault="009645E3" w:rsidP="009645E3">
            <w:pPr>
              <w:jc w:val="center"/>
              <w:rPr>
                <w:sz w:val="20"/>
                <w:szCs w:val="20"/>
              </w:rPr>
            </w:pPr>
            <w:r>
              <w:rPr>
                <w:kern w:val="2"/>
                <w:sz w:val="20"/>
                <w:szCs w:val="20"/>
                <w:lang w:eastAsia="en-US"/>
                <w14:ligatures w14:val="standardContextual"/>
              </w:rPr>
              <w:t>2025.</w:t>
            </w:r>
          </w:p>
        </w:tc>
        <w:tc>
          <w:tcPr>
            <w:tcW w:w="1295" w:type="dxa"/>
            <w:shd w:val="clear" w:color="auto" w:fill="auto"/>
            <w:noWrap/>
            <w:vAlign w:val="bottom"/>
            <w:hideMark/>
          </w:tcPr>
          <w:p w14:paraId="22672F93" w14:textId="310FBB3F" w:rsidR="009645E3" w:rsidRPr="00A45EED" w:rsidRDefault="009645E3" w:rsidP="009645E3">
            <w:pPr>
              <w:jc w:val="center"/>
              <w:rPr>
                <w:sz w:val="20"/>
                <w:szCs w:val="20"/>
              </w:rPr>
            </w:pPr>
            <w:r>
              <w:rPr>
                <w:kern w:val="2"/>
                <w:sz w:val="20"/>
                <w:szCs w:val="20"/>
                <w:lang w:eastAsia="en-US"/>
                <w14:ligatures w14:val="standardContextual"/>
              </w:rPr>
              <w:t>2026.</w:t>
            </w:r>
          </w:p>
        </w:tc>
      </w:tr>
      <w:tr w:rsidR="00F82A9D" w:rsidRPr="00A45EED" w14:paraId="7EF00F2C" w14:textId="77777777" w:rsidTr="009645E3">
        <w:trPr>
          <w:trHeight w:val="416"/>
          <w:jc w:val="center"/>
        </w:trPr>
        <w:tc>
          <w:tcPr>
            <w:tcW w:w="6293" w:type="dxa"/>
            <w:gridSpan w:val="4"/>
            <w:shd w:val="clear" w:color="auto" w:fill="auto"/>
            <w:noWrap/>
            <w:vAlign w:val="center"/>
            <w:hideMark/>
          </w:tcPr>
          <w:p w14:paraId="64914F32" w14:textId="77777777" w:rsidR="00F82A9D" w:rsidRPr="00A45EED" w:rsidRDefault="00F82A9D" w:rsidP="00601390">
            <w:pPr>
              <w:jc w:val="both"/>
              <w:rPr>
                <w:sz w:val="20"/>
                <w:szCs w:val="20"/>
              </w:rPr>
            </w:pPr>
            <w:r w:rsidRPr="00A45EED">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35981C63" w14:textId="77777777" w:rsidR="00F82A9D" w:rsidRPr="00A45EED" w:rsidRDefault="00F82A9D" w:rsidP="00601390">
            <w:pPr>
              <w:jc w:val="both"/>
              <w:rPr>
                <w:sz w:val="20"/>
                <w:szCs w:val="20"/>
              </w:rPr>
            </w:pPr>
            <w:r w:rsidRPr="00A45EED">
              <w:rPr>
                <w:sz w:val="20"/>
                <w:szCs w:val="20"/>
              </w:rPr>
              <w:t>OŠ Milana Langa vlastitim prihodima škole i prihodima po posebnim namjenama te Grad Samobor općim prihodima i primicima osiguravaju i dodatna financijska sredstva ukoliko su postojeća nedostatna za osiguravanje minimalnog financijskog standarda u školstvu, odnosno za ostvarenje temeljnog programa. Grad Samobor je za potrebe funkcioniranja škole osigurao sredstva za povećanje cijena energenata. Unutar ove aktivnosti planirana su i sredstva za udžbenike radnog karaktera koji se financiraju sredstvima Ministarstva znanosti i obrazovanja.</w:t>
            </w:r>
          </w:p>
          <w:p w14:paraId="2785D909" w14:textId="77777777" w:rsidR="00F82A9D" w:rsidRPr="00A45EED" w:rsidRDefault="00F82A9D" w:rsidP="00601390">
            <w:pPr>
              <w:jc w:val="both"/>
              <w:rPr>
                <w:sz w:val="20"/>
                <w:szCs w:val="20"/>
              </w:rPr>
            </w:pPr>
            <w:r w:rsidRPr="00A45EED">
              <w:rPr>
                <w:sz w:val="20"/>
                <w:szCs w:val="20"/>
              </w:rPr>
              <w:t>Ishodište za raspodjelu sredstava temelji se na stvarnim troškovima iz prethodnih godina te iskazanim potrebama osnovne škole.</w:t>
            </w:r>
          </w:p>
          <w:p w14:paraId="54E3E44B" w14:textId="77777777" w:rsidR="00F82A9D" w:rsidRPr="00A45EED" w:rsidRDefault="00F82A9D" w:rsidP="00601390">
            <w:pPr>
              <w:jc w:val="both"/>
              <w:rPr>
                <w:sz w:val="20"/>
                <w:szCs w:val="20"/>
              </w:rPr>
            </w:pPr>
            <w:r w:rsidRPr="00A45EED">
              <w:rPr>
                <w:sz w:val="20"/>
                <w:szCs w:val="20"/>
              </w:rPr>
              <w:t>Povećanje materijalnih troškova kroz godine je efekt inflatornih učinaka na potrošačke cijene, koji generiraju pritisak na proizvodni sustav dobara i usluga te konzekventno povećanja cijena istih za krajnjeg korisnika – školu.</w:t>
            </w:r>
          </w:p>
        </w:tc>
        <w:tc>
          <w:tcPr>
            <w:tcW w:w="1363" w:type="dxa"/>
            <w:shd w:val="clear" w:color="auto" w:fill="auto"/>
            <w:noWrap/>
            <w:vAlign w:val="center"/>
          </w:tcPr>
          <w:p w14:paraId="45B9E9A9" w14:textId="3B9C46EF" w:rsidR="00F82A9D" w:rsidRPr="00A45EED" w:rsidRDefault="00F82A9D" w:rsidP="00601390">
            <w:pPr>
              <w:jc w:val="right"/>
              <w:rPr>
                <w:b/>
                <w:sz w:val="20"/>
                <w:szCs w:val="20"/>
              </w:rPr>
            </w:pPr>
          </w:p>
        </w:tc>
        <w:tc>
          <w:tcPr>
            <w:tcW w:w="1255" w:type="dxa"/>
            <w:shd w:val="clear" w:color="auto" w:fill="auto"/>
            <w:noWrap/>
            <w:vAlign w:val="center"/>
          </w:tcPr>
          <w:p w14:paraId="0845DF20" w14:textId="65424D4C" w:rsidR="00F82A9D" w:rsidRPr="00A45EED" w:rsidRDefault="00F82A9D" w:rsidP="00601390">
            <w:pPr>
              <w:jc w:val="right"/>
              <w:rPr>
                <w:b/>
                <w:strike/>
                <w:sz w:val="20"/>
                <w:szCs w:val="20"/>
              </w:rPr>
            </w:pPr>
          </w:p>
        </w:tc>
        <w:tc>
          <w:tcPr>
            <w:tcW w:w="1295" w:type="dxa"/>
            <w:shd w:val="clear" w:color="auto" w:fill="auto"/>
            <w:noWrap/>
            <w:vAlign w:val="center"/>
          </w:tcPr>
          <w:p w14:paraId="7B8D8339" w14:textId="438F2319" w:rsidR="00F82A9D" w:rsidRPr="00A45EED" w:rsidRDefault="00F82A9D" w:rsidP="00601390">
            <w:pPr>
              <w:jc w:val="right"/>
              <w:rPr>
                <w:b/>
                <w:strike/>
                <w:sz w:val="20"/>
                <w:szCs w:val="20"/>
              </w:rPr>
            </w:pPr>
          </w:p>
        </w:tc>
      </w:tr>
      <w:tr w:rsidR="00F82A9D" w:rsidRPr="00A45EED" w14:paraId="727EA918" w14:textId="77777777" w:rsidTr="00601390">
        <w:trPr>
          <w:trHeight w:val="300"/>
          <w:jc w:val="center"/>
        </w:trPr>
        <w:tc>
          <w:tcPr>
            <w:tcW w:w="10206" w:type="dxa"/>
            <w:gridSpan w:val="7"/>
            <w:shd w:val="clear" w:color="000000" w:fill="F2F2F2"/>
            <w:vAlign w:val="center"/>
            <w:hideMark/>
          </w:tcPr>
          <w:p w14:paraId="5A8319B9" w14:textId="77777777" w:rsidR="00F82A9D" w:rsidRPr="00A45EED" w:rsidRDefault="00F82A9D" w:rsidP="00601390">
            <w:pPr>
              <w:rPr>
                <w:b/>
                <w:bCs/>
                <w:sz w:val="20"/>
                <w:szCs w:val="20"/>
              </w:rPr>
            </w:pPr>
            <w:r w:rsidRPr="00A45EED">
              <w:rPr>
                <w:b/>
                <w:bCs/>
                <w:sz w:val="20"/>
                <w:szCs w:val="20"/>
              </w:rPr>
              <w:t>Naziv aktivnosti/projekta u Proračunu: RASHODI ZA ZAPOSLENE – OŠ MILANA LANGA</w:t>
            </w:r>
          </w:p>
        </w:tc>
      </w:tr>
      <w:tr w:rsidR="00F82A9D" w:rsidRPr="00A45EED" w14:paraId="460046AD" w14:textId="77777777" w:rsidTr="00601390">
        <w:trPr>
          <w:trHeight w:val="251"/>
          <w:jc w:val="center"/>
        </w:trPr>
        <w:tc>
          <w:tcPr>
            <w:tcW w:w="6293" w:type="dxa"/>
            <w:gridSpan w:val="4"/>
            <w:vMerge w:val="restart"/>
            <w:shd w:val="clear" w:color="auto" w:fill="auto"/>
            <w:vAlign w:val="center"/>
            <w:hideMark/>
          </w:tcPr>
          <w:p w14:paraId="0029E43A" w14:textId="77777777" w:rsidR="00F82A9D" w:rsidRPr="00A45EED" w:rsidRDefault="00F82A9D" w:rsidP="00601390">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622524C3" w14:textId="21323BA9" w:rsidR="00F82A9D" w:rsidRPr="00A45EED" w:rsidRDefault="00F82A9D" w:rsidP="00601390">
            <w:pPr>
              <w:jc w:val="center"/>
              <w:rPr>
                <w:sz w:val="20"/>
                <w:szCs w:val="20"/>
              </w:rPr>
            </w:pPr>
            <w:r w:rsidRPr="00A45EED">
              <w:rPr>
                <w:sz w:val="20"/>
                <w:szCs w:val="20"/>
              </w:rPr>
              <w:t>Planirana sredstva</w:t>
            </w:r>
          </w:p>
        </w:tc>
      </w:tr>
      <w:tr w:rsidR="009645E3" w:rsidRPr="00A45EED" w14:paraId="7B5EABFC" w14:textId="77777777" w:rsidTr="00601390">
        <w:trPr>
          <w:trHeight w:val="207"/>
          <w:jc w:val="center"/>
        </w:trPr>
        <w:tc>
          <w:tcPr>
            <w:tcW w:w="6293" w:type="dxa"/>
            <w:gridSpan w:val="4"/>
            <w:vMerge/>
            <w:vAlign w:val="center"/>
            <w:hideMark/>
          </w:tcPr>
          <w:p w14:paraId="13A42A0D" w14:textId="77777777" w:rsidR="009645E3" w:rsidRPr="00A45EED" w:rsidRDefault="009645E3" w:rsidP="009645E3">
            <w:pPr>
              <w:rPr>
                <w:sz w:val="20"/>
                <w:szCs w:val="20"/>
              </w:rPr>
            </w:pPr>
          </w:p>
        </w:tc>
        <w:tc>
          <w:tcPr>
            <w:tcW w:w="1363" w:type="dxa"/>
            <w:shd w:val="clear" w:color="auto" w:fill="auto"/>
            <w:noWrap/>
            <w:vAlign w:val="bottom"/>
            <w:hideMark/>
          </w:tcPr>
          <w:p w14:paraId="1BEDE7FA" w14:textId="3ACD626D" w:rsidR="009645E3" w:rsidRPr="00A45EED" w:rsidRDefault="009645E3" w:rsidP="009645E3">
            <w:pPr>
              <w:jc w:val="center"/>
              <w:rPr>
                <w:sz w:val="20"/>
                <w:szCs w:val="20"/>
              </w:rPr>
            </w:pPr>
            <w:r>
              <w:rPr>
                <w:kern w:val="2"/>
                <w:sz w:val="20"/>
                <w:szCs w:val="20"/>
                <w:lang w:eastAsia="en-US"/>
                <w14:ligatures w14:val="standardContextual"/>
              </w:rPr>
              <w:t>2024.</w:t>
            </w:r>
          </w:p>
        </w:tc>
        <w:tc>
          <w:tcPr>
            <w:tcW w:w="1255" w:type="dxa"/>
            <w:shd w:val="clear" w:color="auto" w:fill="auto"/>
            <w:noWrap/>
            <w:vAlign w:val="bottom"/>
            <w:hideMark/>
          </w:tcPr>
          <w:p w14:paraId="10E91E97" w14:textId="31F4DA64" w:rsidR="009645E3" w:rsidRPr="00A45EED" w:rsidRDefault="009645E3" w:rsidP="009645E3">
            <w:pPr>
              <w:jc w:val="center"/>
              <w:rPr>
                <w:sz w:val="20"/>
                <w:szCs w:val="20"/>
              </w:rPr>
            </w:pPr>
            <w:r>
              <w:rPr>
                <w:kern w:val="2"/>
                <w:sz w:val="20"/>
                <w:szCs w:val="20"/>
                <w:lang w:eastAsia="en-US"/>
                <w14:ligatures w14:val="standardContextual"/>
              </w:rPr>
              <w:t>2025.</w:t>
            </w:r>
          </w:p>
        </w:tc>
        <w:tc>
          <w:tcPr>
            <w:tcW w:w="1295" w:type="dxa"/>
            <w:shd w:val="clear" w:color="auto" w:fill="auto"/>
            <w:noWrap/>
            <w:vAlign w:val="bottom"/>
            <w:hideMark/>
          </w:tcPr>
          <w:p w14:paraId="5A47463E" w14:textId="36EF1048" w:rsidR="009645E3" w:rsidRPr="00A45EED" w:rsidRDefault="009645E3" w:rsidP="009645E3">
            <w:pPr>
              <w:jc w:val="center"/>
              <w:rPr>
                <w:sz w:val="20"/>
                <w:szCs w:val="20"/>
              </w:rPr>
            </w:pPr>
            <w:r>
              <w:rPr>
                <w:kern w:val="2"/>
                <w:sz w:val="20"/>
                <w:szCs w:val="20"/>
                <w:lang w:eastAsia="en-US"/>
                <w14:ligatures w14:val="standardContextual"/>
              </w:rPr>
              <w:t>2026.</w:t>
            </w:r>
          </w:p>
        </w:tc>
      </w:tr>
      <w:tr w:rsidR="00F82A9D" w:rsidRPr="00A45EED" w14:paraId="08F19CFB" w14:textId="77777777" w:rsidTr="009645E3">
        <w:trPr>
          <w:trHeight w:val="416"/>
          <w:jc w:val="center"/>
        </w:trPr>
        <w:tc>
          <w:tcPr>
            <w:tcW w:w="6293" w:type="dxa"/>
            <w:gridSpan w:val="4"/>
            <w:shd w:val="clear" w:color="auto" w:fill="auto"/>
            <w:noWrap/>
            <w:vAlign w:val="center"/>
            <w:hideMark/>
          </w:tcPr>
          <w:p w14:paraId="79F8DF39" w14:textId="77777777" w:rsidR="00F82A9D" w:rsidRPr="00A45EED" w:rsidRDefault="00F82A9D" w:rsidP="00601390">
            <w:pPr>
              <w:jc w:val="both"/>
              <w:rPr>
                <w:sz w:val="20"/>
                <w:szCs w:val="20"/>
              </w:rPr>
            </w:pPr>
            <w:r w:rsidRPr="00A45EED">
              <w:rPr>
                <w:sz w:val="20"/>
                <w:szCs w:val="20"/>
              </w:rPr>
              <w:t>U ovoj aktivnosti planiraju se plaće i ostali rashodi za zaposlene u OŠ Milana Langa koji se financiraju iz državnog proračuna na teret nadležnog ministarstva.</w:t>
            </w:r>
          </w:p>
          <w:p w14:paraId="5B989780" w14:textId="77777777" w:rsidR="00F82A9D" w:rsidRPr="00A45EED" w:rsidRDefault="00F82A9D" w:rsidP="00601390">
            <w:pPr>
              <w:jc w:val="both"/>
              <w:rPr>
                <w:sz w:val="20"/>
                <w:szCs w:val="20"/>
              </w:rPr>
            </w:pPr>
            <w:r w:rsidRPr="00A45EED">
              <w:rPr>
                <w:sz w:val="20"/>
                <w:szCs w:val="20"/>
              </w:rPr>
              <w:t>Ishodište planiranih sredstava temelji se na broju zaposlenih učitelja i tehničko-administrativnog osoblja u školi te procjeni troškova za njihove plaće i ostala materijalna prava, sukladno kolektivnom ugovoru.</w:t>
            </w:r>
          </w:p>
          <w:p w14:paraId="07F8E4D7" w14:textId="77777777" w:rsidR="00F82A9D" w:rsidRPr="00A45EED" w:rsidRDefault="00F82A9D" w:rsidP="00601390">
            <w:pPr>
              <w:jc w:val="both"/>
              <w:rPr>
                <w:sz w:val="20"/>
                <w:szCs w:val="20"/>
              </w:rPr>
            </w:pPr>
            <w:r w:rsidRPr="00A45EED">
              <w:rPr>
                <w:sz w:val="20"/>
                <w:szCs w:val="20"/>
              </w:rPr>
              <w:t>Osnovna škola trenutno ima 64 zaposlenika iz sustava COP-a te u okvirima tog broja se planira zadržati navedeno povećanje, a ono se odnosi na povećanje osnovice za plaće koje će uslijediti.</w:t>
            </w:r>
          </w:p>
        </w:tc>
        <w:tc>
          <w:tcPr>
            <w:tcW w:w="1363" w:type="dxa"/>
            <w:shd w:val="clear" w:color="auto" w:fill="auto"/>
            <w:noWrap/>
            <w:vAlign w:val="center"/>
          </w:tcPr>
          <w:p w14:paraId="726FCFB0" w14:textId="2C2EAB46" w:rsidR="00F82A9D" w:rsidRPr="00A45EED" w:rsidRDefault="00F82A9D" w:rsidP="00601390">
            <w:pPr>
              <w:jc w:val="right"/>
              <w:rPr>
                <w:b/>
                <w:sz w:val="20"/>
                <w:szCs w:val="20"/>
              </w:rPr>
            </w:pPr>
          </w:p>
        </w:tc>
        <w:tc>
          <w:tcPr>
            <w:tcW w:w="1255" w:type="dxa"/>
            <w:shd w:val="clear" w:color="auto" w:fill="auto"/>
            <w:noWrap/>
            <w:vAlign w:val="center"/>
          </w:tcPr>
          <w:p w14:paraId="467F8CFF" w14:textId="03D56274" w:rsidR="00F82A9D" w:rsidRPr="00A45EED" w:rsidRDefault="00F82A9D" w:rsidP="00601390">
            <w:pPr>
              <w:jc w:val="right"/>
              <w:rPr>
                <w:b/>
                <w:sz w:val="20"/>
                <w:szCs w:val="20"/>
              </w:rPr>
            </w:pPr>
          </w:p>
        </w:tc>
        <w:tc>
          <w:tcPr>
            <w:tcW w:w="1295" w:type="dxa"/>
            <w:shd w:val="clear" w:color="auto" w:fill="auto"/>
            <w:noWrap/>
            <w:vAlign w:val="center"/>
          </w:tcPr>
          <w:p w14:paraId="2650E86E" w14:textId="0C5068E9" w:rsidR="00F82A9D" w:rsidRPr="00A45EED" w:rsidRDefault="00F82A9D" w:rsidP="00601390">
            <w:pPr>
              <w:jc w:val="right"/>
              <w:rPr>
                <w:b/>
                <w:sz w:val="20"/>
                <w:szCs w:val="20"/>
              </w:rPr>
            </w:pPr>
          </w:p>
        </w:tc>
      </w:tr>
      <w:tr w:rsidR="00F82A9D" w:rsidRPr="00A45EED" w14:paraId="3CF63F09" w14:textId="77777777" w:rsidTr="00601390">
        <w:trPr>
          <w:trHeight w:val="300"/>
          <w:jc w:val="center"/>
        </w:trPr>
        <w:tc>
          <w:tcPr>
            <w:tcW w:w="10206" w:type="dxa"/>
            <w:gridSpan w:val="7"/>
            <w:tcBorders>
              <w:bottom w:val="single" w:sz="4" w:space="0" w:color="auto"/>
            </w:tcBorders>
            <w:shd w:val="clear" w:color="000000" w:fill="F2F2F2"/>
            <w:vAlign w:val="center"/>
            <w:hideMark/>
          </w:tcPr>
          <w:p w14:paraId="381FF491" w14:textId="77777777" w:rsidR="00F82A9D" w:rsidRPr="00A45EED" w:rsidRDefault="00F82A9D" w:rsidP="00601390">
            <w:pPr>
              <w:rPr>
                <w:b/>
                <w:bCs/>
                <w:sz w:val="20"/>
                <w:szCs w:val="20"/>
              </w:rPr>
            </w:pPr>
            <w:r w:rsidRPr="00A45EED">
              <w:rPr>
                <w:b/>
                <w:bCs/>
                <w:sz w:val="20"/>
                <w:szCs w:val="20"/>
              </w:rPr>
              <w:t>Naziv aktivnosti/projekta u Proračunu: ULAGANJA NA MATERIJALNOJ IMOVINI</w:t>
            </w:r>
          </w:p>
        </w:tc>
      </w:tr>
      <w:tr w:rsidR="00F82A9D" w:rsidRPr="00A45EED" w14:paraId="46DEB7D2" w14:textId="77777777" w:rsidTr="00601390">
        <w:trPr>
          <w:trHeight w:val="251"/>
          <w:jc w:val="center"/>
        </w:trPr>
        <w:tc>
          <w:tcPr>
            <w:tcW w:w="6293" w:type="dxa"/>
            <w:gridSpan w:val="4"/>
            <w:vMerge w:val="restart"/>
            <w:tcBorders>
              <w:top w:val="single" w:sz="4" w:space="0" w:color="auto"/>
            </w:tcBorders>
            <w:shd w:val="clear" w:color="auto" w:fill="auto"/>
            <w:vAlign w:val="center"/>
            <w:hideMark/>
          </w:tcPr>
          <w:p w14:paraId="4DDD0660" w14:textId="77777777" w:rsidR="00F82A9D" w:rsidRPr="00A45EED" w:rsidRDefault="00F82A9D" w:rsidP="00601390">
            <w:pPr>
              <w:jc w:val="center"/>
              <w:rPr>
                <w:sz w:val="20"/>
                <w:szCs w:val="20"/>
              </w:rPr>
            </w:pPr>
            <w:r w:rsidRPr="00A45EED">
              <w:rPr>
                <w:sz w:val="20"/>
                <w:szCs w:val="20"/>
              </w:rPr>
              <w:t>Obrazloženje aktivnosti/projekta</w:t>
            </w:r>
          </w:p>
        </w:tc>
        <w:tc>
          <w:tcPr>
            <w:tcW w:w="3913" w:type="dxa"/>
            <w:gridSpan w:val="3"/>
            <w:tcBorders>
              <w:top w:val="single" w:sz="4" w:space="0" w:color="auto"/>
            </w:tcBorders>
            <w:shd w:val="clear" w:color="auto" w:fill="auto"/>
            <w:noWrap/>
            <w:vAlign w:val="center"/>
            <w:hideMark/>
          </w:tcPr>
          <w:p w14:paraId="334A5D01" w14:textId="2D7505B8" w:rsidR="00F82A9D" w:rsidRPr="00A45EED" w:rsidRDefault="00F82A9D" w:rsidP="00601390">
            <w:pPr>
              <w:jc w:val="center"/>
              <w:rPr>
                <w:sz w:val="20"/>
                <w:szCs w:val="20"/>
              </w:rPr>
            </w:pPr>
            <w:r w:rsidRPr="00A45EED">
              <w:rPr>
                <w:sz w:val="20"/>
                <w:szCs w:val="20"/>
              </w:rPr>
              <w:t>Planirana sredstva</w:t>
            </w:r>
          </w:p>
        </w:tc>
      </w:tr>
      <w:tr w:rsidR="009645E3" w:rsidRPr="00A45EED" w14:paraId="6E09C7D9" w14:textId="77777777" w:rsidTr="00601390">
        <w:trPr>
          <w:trHeight w:val="207"/>
          <w:jc w:val="center"/>
        </w:trPr>
        <w:tc>
          <w:tcPr>
            <w:tcW w:w="6293" w:type="dxa"/>
            <w:gridSpan w:val="4"/>
            <w:vMerge/>
            <w:vAlign w:val="center"/>
            <w:hideMark/>
          </w:tcPr>
          <w:p w14:paraId="693EBF90" w14:textId="77777777" w:rsidR="009645E3" w:rsidRPr="00A45EED" w:rsidRDefault="009645E3" w:rsidP="009645E3">
            <w:pPr>
              <w:rPr>
                <w:sz w:val="20"/>
                <w:szCs w:val="20"/>
              </w:rPr>
            </w:pPr>
          </w:p>
        </w:tc>
        <w:tc>
          <w:tcPr>
            <w:tcW w:w="1363" w:type="dxa"/>
            <w:shd w:val="clear" w:color="auto" w:fill="auto"/>
            <w:noWrap/>
            <w:vAlign w:val="bottom"/>
            <w:hideMark/>
          </w:tcPr>
          <w:p w14:paraId="2747F412" w14:textId="05C85D1E" w:rsidR="009645E3" w:rsidRPr="00A45EED" w:rsidRDefault="009645E3" w:rsidP="009645E3">
            <w:pPr>
              <w:jc w:val="center"/>
              <w:rPr>
                <w:sz w:val="20"/>
                <w:szCs w:val="20"/>
              </w:rPr>
            </w:pPr>
            <w:r>
              <w:rPr>
                <w:kern w:val="2"/>
                <w:sz w:val="20"/>
                <w:szCs w:val="20"/>
                <w:lang w:eastAsia="en-US"/>
                <w14:ligatures w14:val="standardContextual"/>
              </w:rPr>
              <w:t>2024.</w:t>
            </w:r>
          </w:p>
        </w:tc>
        <w:tc>
          <w:tcPr>
            <w:tcW w:w="1255" w:type="dxa"/>
            <w:shd w:val="clear" w:color="auto" w:fill="auto"/>
            <w:noWrap/>
            <w:vAlign w:val="bottom"/>
            <w:hideMark/>
          </w:tcPr>
          <w:p w14:paraId="0E6B1A94" w14:textId="55509F9C" w:rsidR="009645E3" w:rsidRPr="00A45EED" w:rsidRDefault="009645E3" w:rsidP="009645E3">
            <w:pPr>
              <w:jc w:val="center"/>
              <w:rPr>
                <w:sz w:val="20"/>
                <w:szCs w:val="20"/>
              </w:rPr>
            </w:pPr>
            <w:r>
              <w:rPr>
                <w:kern w:val="2"/>
                <w:sz w:val="20"/>
                <w:szCs w:val="20"/>
                <w:lang w:eastAsia="en-US"/>
                <w14:ligatures w14:val="standardContextual"/>
              </w:rPr>
              <w:t>2025.</w:t>
            </w:r>
          </w:p>
        </w:tc>
        <w:tc>
          <w:tcPr>
            <w:tcW w:w="1295" w:type="dxa"/>
            <w:shd w:val="clear" w:color="auto" w:fill="auto"/>
            <w:noWrap/>
            <w:vAlign w:val="bottom"/>
            <w:hideMark/>
          </w:tcPr>
          <w:p w14:paraId="3DE7508B" w14:textId="7C500858" w:rsidR="009645E3" w:rsidRPr="00A45EED" w:rsidRDefault="009645E3" w:rsidP="009645E3">
            <w:pPr>
              <w:jc w:val="center"/>
              <w:rPr>
                <w:sz w:val="20"/>
                <w:szCs w:val="20"/>
              </w:rPr>
            </w:pPr>
            <w:r>
              <w:rPr>
                <w:kern w:val="2"/>
                <w:sz w:val="20"/>
                <w:szCs w:val="20"/>
                <w:lang w:eastAsia="en-US"/>
                <w14:ligatures w14:val="standardContextual"/>
              </w:rPr>
              <w:t>2026.</w:t>
            </w:r>
          </w:p>
        </w:tc>
      </w:tr>
      <w:tr w:rsidR="00F82A9D" w:rsidRPr="00A45EED" w14:paraId="58A6609A" w14:textId="77777777" w:rsidTr="009645E3">
        <w:trPr>
          <w:trHeight w:val="416"/>
          <w:jc w:val="center"/>
        </w:trPr>
        <w:tc>
          <w:tcPr>
            <w:tcW w:w="6293" w:type="dxa"/>
            <w:gridSpan w:val="4"/>
            <w:shd w:val="clear" w:color="auto" w:fill="auto"/>
            <w:noWrap/>
            <w:vAlign w:val="center"/>
            <w:hideMark/>
          </w:tcPr>
          <w:p w14:paraId="0844CA7E" w14:textId="77777777" w:rsidR="00F82A9D" w:rsidRPr="00A45EED" w:rsidRDefault="00F82A9D" w:rsidP="00601390">
            <w:pPr>
              <w:jc w:val="both"/>
              <w:rPr>
                <w:sz w:val="20"/>
                <w:szCs w:val="20"/>
              </w:rPr>
            </w:pPr>
            <w:r w:rsidRPr="00A45EED">
              <w:rPr>
                <w:sz w:val="20"/>
                <w:szCs w:val="20"/>
              </w:rPr>
              <w:lastRenderedPageBreak/>
              <w:t>U aktivnosti su planirana sredstva za opremanje učionica i prostora/ureda u školi, zajedničkih prostorija, nabavu informatičke opreme, uređaja i strojeva te knjiga za školsku knjižnicu na teret općih prihoda i primitaka Grada Samobora i prihoda za posebne namjene za potrebe programa produženog boravka te za nabavu udžbenika i obvezne lektire na teret Ministarstva znanosti i obrazovanja, a temeljem iskazanih potreba osnovne škole.</w:t>
            </w:r>
          </w:p>
          <w:p w14:paraId="52190496" w14:textId="77777777" w:rsidR="00F82A9D" w:rsidRPr="00A45EED" w:rsidRDefault="00F82A9D" w:rsidP="00601390">
            <w:pPr>
              <w:jc w:val="both"/>
              <w:rPr>
                <w:sz w:val="20"/>
                <w:szCs w:val="20"/>
              </w:rPr>
            </w:pPr>
            <w:r w:rsidRPr="00A45EED">
              <w:rPr>
                <w:sz w:val="20"/>
                <w:szCs w:val="20"/>
              </w:rPr>
              <w:t>Sredstva su planirana sukladno navedenim možebitnim potrebama učitelja za nesmetano i kvalitetno odvijanje nastavnog procesa (pomagala, uređaji, informatička oprema), potrebama tehničke službe i administrativnog osoblja za održavanje zgrada škole i vanjskog prostora – okoliša (strojevi, oprema…) te za potrebe kvalitetnog boravka djece u produženom boravku i funkcioniranja školske kuhinje i blagovaonice sukladno najnovijim smjernicama i standardima prehrane u školama.</w:t>
            </w:r>
          </w:p>
          <w:p w14:paraId="24D1CCE7" w14:textId="77777777" w:rsidR="00F82A9D" w:rsidRPr="00A45EED" w:rsidRDefault="00F82A9D" w:rsidP="00601390">
            <w:pPr>
              <w:jc w:val="both"/>
              <w:rPr>
                <w:sz w:val="20"/>
                <w:szCs w:val="20"/>
              </w:rPr>
            </w:pPr>
            <w:r w:rsidRPr="00A45EED">
              <w:rPr>
                <w:sz w:val="20"/>
                <w:szCs w:val="20"/>
              </w:rPr>
              <w:t>U zadnjoj godini financijskog plana (2025.) se planira uvrštenje i potrošnja ostvarenog viška od donacije Arena centra u ukupnom iznosu od 133.386 EUR – sve za opremanje sportske dvorane uredskom i sportskom opremom i rekvizitima.</w:t>
            </w:r>
          </w:p>
        </w:tc>
        <w:tc>
          <w:tcPr>
            <w:tcW w:w="1363" w:type="dxa"/>
            <w:shd w:val="clear" w:color="auto" w:fill="auto"/>
            <w:noWrap/>
            <w:vAlign w:val="center"/>
          </w:tcPr>
          <w:p w14:paraId="1FAE8EAA" w14:textId="757E6A57" w:rsidR="00F82A9D" w:rsidRPr="00A45EED" w:rsidRDefault="00F82A9D" w:rsidP="00601390">
            <w:pPr>
              <w:jc w:val="right"/>
              <w:rPr>
                <w:b/>
                <w:sz w:val="20"/>
                <w:szCs w:val="20"/>
              </w:rPr>
            </w:pPr>
          </w:p>
        </w:tc>
        <w:tc>
          <w:tcPr>
            <w:tcW w:w="1255" w:type="dxa"/>
            <w:shd w:val="clear" w:color="auto" w:fill="auto"/>
            <w:noWrap/>
            <w:vAlign w:val="center"/>
          </w:tcPr>
          <w:p w14:paraId="06A3D3F2" w14:textId="7C44C675" w:rsidR="00F82A9D" w:rsidRPr="00A45EED" w:rsidRDefault="00F82A9D" w:rsidP="00601390">
            <w:pPr>
              <w:jc w:val="right"/>
              <w:rPr>
                <w:b/>
                <w:sz w:val="20"/>
                <w:szCs w:val="20"/>
              </w:rPr>
            </w:pPr>
          </w:p>
        </w:tc>
        <w:tc>
          <w:tcPr>
            <w:tcW w:w="1295" w:type="dxa"/>
            <w:shd w:val="clear" w:color="auto" w:fill="auto"/>
            <w:noWrap/>
            <w:vAlign w:val="center"/>
          </w:tcPr>
          <w:p w14:paraId="5606A9A1" w14:textId="255D02E5" w:rsidR="00F82A9D" w:rsidRPr="00A45EED" w:rsidRDefault="00F82A9D" w:rsidP="00601390">
            <w:pPr>
              <w:jc w:val="right"/>
              <w:rPr>
                <w:b/>
                <w:sz w:val="20"/>
                <w:szCs w:val="20"/>
              </w:rPr>
            </w:pPr>
          </w:p>
        </w:tc>
      </w:tr>
      <w:tr w:rsidR="00F82A9D" w:rsidRPr="00A45EED" w14:paraId="705D2118" w14:textId="77777777" w:rsidTr="00601390">
        <w:trPr>
          <w:trHeight w:val="416"/>
          <w:jc w:val="center"/>
        </w:trPr>
        <w:tc>
          <w:tcPr>
            <w:tcW w:w="1864" w:type="dxa"/>
            <w:shd w:val="clear" w:color="auto" w:fill="auto"/>
            <w:noWrap/>
            <w:vAlign w:val="center"/>
          </w:tcPr>
          <w:p w14:paraId="01D4C8FE" w14:textId="77777777" w:rsidR="00F82A9D" w:rsidRPr="00A45EED" w:rsidRDefault="00F82A9D" w:rsidP="00601390">
            <w:pPr>
              <w:rPr>
                <w:sz w:val="20"/>
                <w:szCs w:val="20"/>
              </w:rPr>
            </w:pPr>
            <w:r w:rsidRPr="00A45EED">
              <w:rPr>
                <w:rFonts w:eastAsia="Calibri"/>
                <w:b/>
                <w:bCs/>
                <w:sz w:val="20"/>
                <w:szCs w:val="20"/>
              </w:rPr>
              <w:t>Pokazatelj uspješnosti</w:t>
            </w:r>
          </w:p>
        </w:tc>
        <w:tc>
          <w:tcPr>
            <w:tcW w:w="2106" w:type="dxa"/>
            <w:shd w:val="clear" w:color="auto" w:fill="auto"/>
            <w:vAlign w:val="center"/>
          </w:tcPr>
          <w:p w14:paraId="5B2F71F8" w14:textId="77777777" w:rsidR="00F82A9D" w:rsidRPr="00A45EED" w:rsidRDefault="00F82A9D" w:rsidP="00601390">
            <w:pPr>
              <w:rPr>
                <w:sz w:val="20"/>
                <w:szCs w:val="20"/>
              </w:rPr>
            </w:pPr>
            <w:r w:rsidRPr="00A45EED">
              <w:rPr>
                <w:rFonts w:eastAsia="Calibri"/>
                <w:b/>
                <w:bCs/>
                <w:sz w:val="20"/>
                <w:szCs w:val="20"/>
              </w:rPr>
              <w:t>Definicija</w:t>
            </w:r>
          </w:p>
        </w:tc>
        <w:tc>
          <w:tcPr>
            <w:tcW w:w="1134" w:type="dxa"/>
            <w:shd w:val="clear" w:color="auto" w:fill="auto"/>
            <w:vAlign w:val="center"/>
          </w:tcPr>
          <w:p w14:paraId="46340BB1" w14:textId="77777777" w:rsidR="00F82A9D" w:rsidRPr="00A45EED" w:rsidRDefault="00F82A9D" w:rsidP="00601390">
            <w:pPr>
              <w:jc w:val="center"/>
              <w:rPr>
                <w:sz w:val="20"/>
                <w:szCs w:val="20"/>
              </w:rPr>
            </w:pPr>
            <w:r w:rsidRPr="00A45EED">
              <w:rPr>
                <w:rFonts w:eastAsia="Calibri"/>
                <w:b/>
                <w:bCs/>
                <w:sz w:val="20"/>
                <w:szCs w:val="20"/>
              </w:rPr>
              <w:t>Jedinica</w:t>
            </w:r>
          </w:p>
        </w:tc>
        <w:tc>
          <w:tcPr>
            <w:tcW w:w="1189" w:type="dxa"/>
            <w:shd w:val="clear" w:color="auto" w:fill="auto"/>
            <w:vAlign w:val="center"/>
          </w:tcPr>
          <w:p w14:paraId="55B1528D" w14:textId="7A71E1D7" w:rsidR="00F82A9D" w:rsidRPr="00A45EED" w:rsidRDefault="00F82A9D" w:rsidP="00601390">
            <w:pPr>
              <w:jc w:val="center"/>
              <w:rPr>
                <w:sz w:val="20"/>
                <w:szCs w:val="20"/>
              </w:rPr>
            </w:pPr>
            <w:r w:rsidRPr="00A45EED">
              <w:rPr>
                <w:rFonts w:eastAsia="Calibri"/>
                <w:b/>
                <w:bCs/>
                <w:sz w:val="20"/>
                <w:szCs w:val="20"/>
              </w:rPr>
              <w:t>Polazna vrijednost 202</w:t>
            </w:r>
            <w:r w:rsidR="009645E3">
              <w:rPr>
                <w:rFonts w:eastAsia="Calibri"/>
                <w:b/>
                <w:bCs/>
                <w:sz w:val="20"/>
                <w:szCs w:val="20"/>
              </w:rPr>
              <w:t>3</w:t>
            </w:r>
            <w:r w:rsidRPr="00A45EED">
              <w:rPr>
                <w:rFonts w:eastAsia="Calibri"/>
                <w:b/>
                <w:bCs/>
                <w:sz w:val="20"/>
                <w:szCs w:val="20"/>
              </w:rPr>
              <w:t>.</w:t>
            </w:r>
          </w:p>
        </w:tc>
        <w:tc>
          <w:tcPr>
            <w:tcW w:w="1363" w:type="dxa"/>
            <w:shd w:val="clear" w:color="auto" w:fill="auto"/>
            <w:noWrap/>
            <w:vAlign w:val="center"/>
          </w:tcPr>
          <w:p w14:paraId="0EB8CF7B" w14:textId="46AA4607" w:rsidR="00F82A9D" w:rsidRPr="00A45EED" w:rsidRDefault="00F82A9D" w:rsidP="00601390">
            <w:pPr>
              <w:keepNext/>
              <w:jc w:val="center"/>
              <w:outlineLvl w:val="6"/>
              <w:rPr>
                <w:b/>
                <w:sz w:val="20"/>
                <w:szCs w:val="20"/>
              </w:rPr>
            </w:pPr>
            <w:r w:rsidRPr="00A45EED">
              <w:rPr>
                <w:rFonts w:eastAsia="Calibri"/>
                <w:b/>
                <w:bCs/>
                <w:sz w:val="20"/>
                <w:szCs w:val="20"/>
              </w:rPr>
              <w:t>Ciljana vrijednost 202</w:t>
            </w:r>
            <w:r w:rsidR="009645E3">
              <w:rPr>
                <w:rFonts w:eastAsia="Calibri"/>
                <w:b/>
                <w:bCs/>
                <w:sz w:val="20"/>
                <w:szCs w:val="20"/>
              </w:rPr>
              <w:t>4</w:t>
            </w:r>
            <w:r w:rsidRPr="00A45EED">
              <w:rPr>
                <w:rFonts w:eastAsia="Calibri"/>
                <w:b/>
                <w:bCs/>
                <w:sz w:val="20"/>
                <w:szCs w:val="20"/>
              </w:rPr>
              <w:t>.</w:t>
            </w:r>
          </w:p>
        </w:tc>
        <w:tc>
          <w:tcPr>
            <w:tcW w:w="1255" w:type="dxa"/>
            <w:shd w:val="clear" w:color="auto" w:fill="auto"/>
            <w:noWrap/>
            <w:vAlign w:val="center"/>
          </w:tcPr>
          <w:p w14:paraId="62FC5682" w14:textId="6D45E744" w:rsidR="00F82A9D" w:rsidRPr="00A45EED" w:rsidRDefault="00F82A9D" w:rsidP="00601390">
            <w:pPr>
              <w:keepNext/>
              <w:jc w:val="center"/>
              <w:outlineLvl w:val="6"/>
              <w:rPr>
                <w:b/>
                <w:sz w:val="20"/>
                <w:szCs w:val="20"/>
              </w:rPr>
            </w:pPr>
            <w:r w:rsidRPr="00A45EED">
              <w:rPr>
                <w:rFonts w:eastAsia="Calibri"/>
                <w:b/>
                <w:bCs/>
                <w:sz w:val="20"/>
                <w:szCs w:val="20"/>
              </w:rPr>
              <w:t>Ciljana vrijednost 202</w:t>
            </w:r>
            <w:r w:rsidR="009645E3">
              <w:rPr>
                <w:rFonts w:eastAsia="Calibri"/>
                <w:b/>
                <w:bCs/>
                <w:sz w:val="20"/>
                <w:szCs w:val="20"/>
              </w:rPr>
              <w:t>5</w:t>
            </w:r>
            <w:r w:rsidRPr="00A45EED">
              <w:rPr>
                <w:rFonts w:eastAsia="Calibri"/>
                <w:b/>
                <w:bCs/>
                <w:sz w:val="20"/>
                <w:szCs w:val="20"/>
              </w:rPr>
              <w:t>.</w:t>
            </w:r>
          </w:p>
        </w:tc>
        <w:tc>
          <w:tcPr>
            <w:tcW w:w="1295" w:type="dxa"/>
            <w:shd w:val="clear" w:color="auto" w:fill="auto"/>
            <w:noWrap/>
            <w:vAlign w:val="center"/>
          </w:tcPr>
          <w:p w14:paraId="058F953E" w14:textId="248B20A2" w:rsidR="00F82A9D" w:rsidRPr="00A45EED" w:rsidRDefault="00F82A9D" w:rsidP="00601390">
            <w:pPr>
              <w:keepNext/>
              <w:jc w:val="center"/>
              <w:outlineLvl w:val="6"/>
              <w:rPr>
                <w:b/>
                <w:sz w:val="20"/>
                <w:szCs w:val="20"/>
              </w:rPr>
            </w:pPr>
            <w:r w:rsidRPr="00A45EED">
              <w:rPr>
                <w:rFonts w:eastAsia="Calibri"/>
                <w:b/>
                <w:bCs/>
                <w:sz w:val="20"/>
                <w:szCs w:val="20"/>
              </w:rPr>
              <w:t>Ciljana vrijednost 202</w:t>
            </w:r>
            <w:r w:rsidR="009645E3">
              <w:rPr>
                <w:rFonts w:eastAsia="Calibri"/>
                <w:b/>
                <w:bCs/>
                <w:sz w:val="20"/>
                <w:szCs w:val="20"/>
              </w:rPr>
              <w:t>6</w:t>
            </w:r>
            <w:r w:rsidRPr="00A45EED">
              <w:rPr>
                <w:rFonts w:eastAsia="Calibri"/>
                <w:b/>
                <w:bCs/>
                <w:sz w:val="20"/>
                <w:szCs w:val="20"/>
              </w:rPr>
              <w:t>.</w:t>
            </w:r>
          </w:p>
        </w:tc>
      </w:tr>
      <w:tr w:rsidR="00F82A9D" w:rsidRPr="00A45EED" w14:paraId="1F5794D0" w14:textId="77777777" w:rsidTr="00601390">
        <w:trPr>
          <w:trHeight w:val="416"/>
          <w:jc w:val="center"/>
        </w:trPr>
        <w:tc>
          <w:tcPr>
            <w:tcW w:w="1864" w:type="dxa"/>
            <w:shd w:val="clear" w:color="auto" w:fill="auto"/>
            <w:noWrap/>
            <w:vAlign w:val="center"/>
          </w:tcPr>
          <w:p w14:paraId="3FCB910D" w14:textId="77777777" w:rsidR="00F82A9D" w:rsidRPr="00A45EED" w:rsidRDefault="00F82A9D" w:rsidP="00601390">
            <w:pPr>
              <w:rPr>
                <w:rFonts w:eastAsia="Calibri"/>
                <w:sz w:val="20"/>
                <w:szCs w:val="20"/>
                <w:lang w:eastAsia="en-US"/>
              </w:rPr>
            </w:pPr>
            <w:r w:rsidRPr="00A45EED">
              <w:rPr>
                <w:rFonts w:eastAsia="Calibri"/>
                <w:sz w:val="20"/>
                <w:szCs w:val="20"/>
              </w:rPr>
              <w:t>Broj učenika</w:t>
            </w:r>
          </w:p>
        </w:tc>
        <w:tc>
          <w:tcPr>
            <w:tcW w:w="2106" w:type="dxa"/>
            <w:shd w:val="clear" w:color="auto" w:fill="auto"/>
            <w:vAlign w:val="center"/>
          </w:tcPr>
          <w:p w14:paraId="7F8878F5" w14:textId="77777777" w:rsidR="00F82A9D" w:rsidRPr="00A45EED" w:rsidRDefault="00F82A9D" w:rsidP="00601390">
            <w:pPr>
              <w:rPr>
                <w:rFonts w:eastAsia="Calibri"/>
                <w:sz w:val="20"/>
                <w:szCs w:val="20"/>
                <w:lang w:eastAsia="en-US"/>
              </w:rPr>
            </w:pPr>
            <w:r w:rsidRPr="00A45EED">
              <w:rPr>
                <w:rFonts w:eastAsia="Calibri"/>
                <w:sz w:val="20"/>
                <w:szCs w:val="20"/>
              </w:rPr>
              <w:t xml:space="preserve">Osiguravanjem dodatnih financijskih sredstava od strane Grada Samobora osigurava se ravnomjeran razvoj školstva na području grada Samobora </w:t>
            </w:r>
          </w:p>
        </w:tc>
        <w:tc>
          <w:tcPr>
            <w:tcW w:w="1134" w:type="dxa"/>
            <w:shd w:val="clear" w:color="auto" w:fill="auto"/>
            <w:vAlign w:val="center"/>
          </w:tcPr>
          <w:p w14:paraId="31955C05" w14:textId="77777777" w:rsidR="00F82A9D" w:rsidRPr="00A45EED" w:rsidRDefault="00F82A9D" w:rsidP="00601390">
            <w:pPr>
              <w:jc w:val="center"/>
              <w:rPr>
                <w:rFonts w:eastAsia="Calibri"/>
                <w:sz w:val="20"/>
                <w:szCs w:val="20"/>
                <w:lang w:eastAsia="en-US"/>
              </w:rPr>
            </w:pPr>
            <w:r w:rsidRPr="00A45EED">
              <w:rPr>
                <w:rFonts w:eastAsia="Calibri"/>
                <w:sz w:val="20"/>
                <w:szCs w:val="20"/>
              </w:rPr>
              <w:t>Broj</w:t>
            </w:r>
          </w:p>
        </w:tc>
        <w:tc>
          <w:tcPr>
            <w:tcW w:w="1189" w:type="dxa"/>
            <w:shd w:val="clear" w:color="auto" w:fill="auto"/>
            <w:vAlign w:val="center"/>
          </w:tcPr>
          <w:p w14:paraId="49F7FFF6" w14:textId="3E27E4F9" w:rsidR="00F82A9D" w:rsidRPr="00A45EED" w:rsidRDefault="00F82A9D" w:rsidP="00601390">
            <w:pPr>
              <w:jc w:val="center"/>
              <w:rPr>
                <w:rFonts w:eastAsia="Calibri"/>
                <w:sz w:val="20"/>
                <w:szCs w:val="20"/>
                <w:lang w:eastAsia="en-US"/>
              </w:rPr>
            </w:pPr>
          </w:p>
        </w:tc>
        <w:tc>
          <w:tcPr>
            <w:tcW w:w="1363" w:type="dxa"/>
            <w:shd w:val="clear" w:color="auto" w:fill="auto"/>
            <w:noWrap/>
            <w:vAlign w:val="center"/>
          </w:tcPr>
          <w:p w14:paraId="4A235988" w14:textId="49F459DA" w:rsidR="00F82A9D" w:rsidRPr="00A45EED" w:rsidRDefault="00F82A9D" w:rsidP="00601390">
            <w:pPr>
              <w:jc w:val="center"/>
              <w:rPr>
                <w:rFonts w:eastAsia="Calibri"/>
                <w:sz w:val="20"/>
                <w:szCs w:val="20"/>
                <w:lang w:eastAsia="en-US"/>
              </w:rPr>
            </w:pPr>
          </w:p>
        </w:tc>
        <w:tc>
          <w:tcPr>
            <w:tcW w:w="1255" w:type="dxa"/>
            <w:shd w:val="clear" w:color="auto" w:fill="auto"/>
            <w:noWrap/>
            <w:vAlign w:val="center"/>
          </w:tcPr>
          <w:p w14:paraId="492E9617" w14:textId="3F7A17EB" w:rsidR="00F82A9D" w:rsidRPr="00A45EED" w:rsidRDefault="00F82A9D" w:rsidP="00601390">
            <w:pPr>
              <w:jc w:val="center"/>
              <w:rPr>
                <w:rFonts w:eastAsia="Calibri"/>
                <w:sz w:val="20"/>
                <w:szCs w:val="20"/>
                <w:lang w:eastAsia="en-US"/>
              </w:rPr>
            </w:pPr>
          </w:p>
        </w:tc>
        <w:tc>
          <w:tcPr>
            <w:tcW w:w="1295" w:type="dxa"/>
            <w:shd w:val="clear" w:color="auto" w:fill="auto"/>
            <w:noWrap/>
            <w:vAlign w:val="center"/>
          </w:tcPr>
          <w:p w14:paraId="1B40C879" w14:textId="086FAE30" w:rsidR="00F82A9D" w:rsidRPr="00A45EED" w:rsidRDefault="00F82A9D" w:rsidP="00601390">
            <w:pPr>
              <w:jc w:val="center"/>
              <w:rPr>
                <w:rFonts w:eastAsia="Calibri"/>
                <w:sz w:val="20"/>
                <w:szCs w:val="20"/>
                <w:lang w:eastAsia="en-US"/>
              </w:rPr>
            </w:pPr>
          </w:p>
        </w:tc>
      </w:tr>
      <w:tr w:rsidR="00F82A9D" w:rsidRPr="00A45EED" w14:paraId="7C1BA322" w14:textId="77777777" w:rsidTr="00601390">
        <w:trPr>
          <w:trHeight w:val="416"/>
          <w:jc w:val="center"/>
        </w:trPr>
        <w:tc>
          <w:tcPr>
            <w:tcW w:w="1864" w:type="dxa"/>
            <w:shd w:val="clear" w:color="auto" w:fill="auto"/>
            <w:noWrap/>
            <w:vAlign w:val="center"/>
          </w:tcPr>
          <w:p w14:paraId="7DF4B4A5" w14:textId="77777777" w:rsidR="00F82A9D" w:rsidRPr="00A45EED" w:rsidRDefault="00F82A9D" w:rsidP="00601390">
            <w:pPr>
              <w:rPr>
                <w:rFonts w:eastAsia="Calibri"/>
                <w:sz w:val="20"/>
                <w:szCs w:val="20"/>
                <w:lang w:eastAsia="en-US"/>
              </w:rPr>
            </w:pPr>
            <w:r w:rsidRPr="00A45EED">
              <w:rPr>
                <w:rFonts w:eastAsia="Calibri"/>
                <w:sz w:val="20"/>
                <w:szCs w:val="20"/>
              </w:rPr>
              <w:t>Broj zaposlenih na teret državnog proračuna</w:t>
            </w:r>
          </w:p>
        </w:tc>
        <w:tc>
          <w:tcPr>
            <w:tcW w:w="2106" w:type="dxa"/>
            <w:shd w:val="clear" w:color="auto" w:fill="auto"/>
            <w:vAlign w:val="center"/>
          </w:tcPr>
          <w:p w14:paraId="2FC309EA" w14:textId="77777777" w:rsidR="00F82A9D" w:rsidRPr="00A45EED" w:rsidRDefault="00F82A9D" w:rsidP="00601390">
            <w:pPr>
              <w:rPr>
                <w:rFonts w:eastAsia="Calibri"/>
                <w:sz w:val="20"/>
                <w:szCs w:val="20"/>
                <w:lang w:eastAsia="en-US"/>
              </w:rPr>
            </w:pPr>
            <w:r w:rsidRPr="00A45EED">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6860261B" w14:textId="77777777" w:rsidR="00F82A9D" w:rsidRPr="00A45EED" w:rsidRDefault="00F82A9D" w:rsidP="00601390">
            <w:pPr>
              <w:jc w:val="center"/>
              <w:rPr>
                <w:rFonts w:eastAsia="Calibri"/>
                <w:sz w:val="20"/>
                <w:szCs w:val="20"/>
                <w:lang w:eastAsia="en-US"/>
              </w:rPr>
            </w:pPr>
            <w:r w:rsidRPr="00A45EED">
              <w:rPr>
                <w:rFonts w:eastAsia="Calibri"/>
                <w:sz w:val="20"/>
                <w:szCs w:val="20"/>
              </w:rPr>
              <w:t>Broj</w:t>
            </w:r>
          </w:p>
        </w:tc>
        <w:tc>
          <w:tcPr>
            <w:tcW w:w="1189" w:type="dxa"/>
            <w:shd w:val="clear" w:color="auto" w:fill="auto"/>
            <w:vAlign w:val="center"/>
          </w:tcPr>
          <w:p w14:paraId="4BA2BA51" w14:textId="4CF1C2EB" w:rsidR="00F82A9D" w:rsidRPr="00A45EED" w:rsidRDefault="00F82A9D" w:rsidP="00601390">
            <w:pPr>
              <w:jc w:val="center"/>
              <w:rPr>
                <w:rFonts w:eastAsia="Calibri"/>
                <w:sz w:val="20"/>
                <w:szCs w:val="20"/>
                <w:lang w:eastAsia="en-US"/>
              </w:rPr>
            </w:pPr>
          </w:p>
        </w:tc>
        <w:tc>
          <w:tcPr>
            <w:tcW w:w="1363" w:type="dxa"/>
            <w:shd w:val="clear" w:color="auto" w:fill="auto"/>
            <w:noWrap/>
            <w:vAlign w:val="center"/>
          </w:tcPr>
          <w:p w14:paraId="3CD28D78" w14:textId="323C4362" w:rsidR="00F82A9D" w:rsidRPr="00A45EED" w:rsidRDefault="00F82A9D" w:rsidP="00601390">
            <w:pPr>
              <w:jc w:val="center"/>
              <w:rPr>
                <w:rFonts w:eastAsia="Calibri"/>
                <w:sz w:val="20"/>
                <w:szCs w:val="20"/>
                <w:lang w:eastAsia="en-US"/>
              </w:rPr>
            </w:pPr>
          </w:p>
        </w:tc>
        <w:tc>
          <w:tcPr>
            <w:tcW w:w="1255" w:type="dxa"/>
            <w:shd w:val="clear" w:color="auto" w:fill="auto"/>
            <w:noWrap/>
            <w:vAlign w:val="center"/>
          </w:tcPr>
          <w:p w14:paraId="7489F87A" w14:textId="4CF6C6FA" w:rsidR="00F82A9D" w:rsidRPr="00A45EED" w:rsidRDefault="00F82A9D" w:rsidP="00601390">
            <w:pPr>
              <w:jc w:val="center"/>
              <w:rPr>
                <w:rFonts w:eastAsia="Calibri"/>
                <w:sz w:val="20"/>
                <w:szCs w:val="20"/>
                <w:lang w:eastAsia="en-US"/>
              </w:rPr>
            </w:pPr>
          </w:p>
        </w:tc>
        <w:tc>
          <w:tcPr>
            <w:tcW w:w="1295" w:type="dxa"/>
            <w:shd w:val="clear" w:color="auto" w:fill="auto"/>
            <w:noWrap/>
            <w:vAlign w:val="center"/>
          </w:tcPr>
          <w:p w14:paraId="6C0E4FE3" w14:textId="1B880A10" w:rsidR="00F82A9D" w:rsidRPr="00A45EED" w:rsidRDefault="00F82A9D" w:rsidP="00601390">
            <w:pPr>
              <w:jc w:val="center"/>
              <w:rPr>
                <w:rFonts w:eastAsia="Calibri"/>
                <w:sz w:val="20"/>
                <w:szCs w:val="20"/>
                <w:lang w:eastAsia="en-US"/>
              </w:rPr>
            </w:pPr>
          </w:p>
        </w:tc>
      </w:tr>
      <w:tr w:rsidR="00F82A9D" w:rsidRPr="00A45EED" w14:paraId="166B8B0B" w14:textId="77777777" w:rsidTr="00601390">
        <w:trPr>
          <w:trHeight w:val="266"/>
          <w:jc w:val="center"/>
        </w:trPr>
        <w:tc>
          <w:tcPr>
            <w:tcW w:w="10206" w:type="dxa"/>
            <w:gridSpan w:val="7"/>
            <w:shd w:val="clear" w:color="000000" w:fill="D9D9D9"/>
            <w:noWrap/>
            <w:hideMark/>
          </w:tcPr>
          <w:p w14:paraId="4B4E504E" w14:textId="77777777" w:rsidR="00F82A9D" w:rsidRPr="00A45EED" w:rsidRDefault="00F82A9D" w:rsidP="00601390">
            <w:pPr>
              <w:rPr>
                <w:b/>
                <w:bCs/>
                <w:iCs/>
              </w:rPr>
            </w:pPr>
            <w:r w:rsidRPr="00A45EED">
              <w:rPr>
                <w:b/>
                <w:bCs/>
                <w:iCs/>
              </w:rPr>
              <w:t>Program: DODATNE POTREBE U OSNOVNOM ŠKOLSTVU</w:t>
            </w:r>
          </w:p>
        </w:tc>
      </w:tr>
      <w:tr w:rsidR="00F82A9D" w:rsidRPr="00A45EED" w14:paraId="126B57E7" w14:textId="77777777" w:rsidTr="00601390">
        <w:trPr>
          <w:trHeight w:val="374"/>
          <w:jc w:val="center"/>
        </w:trPr>
        <w:tc>
          <w:tcPr>
            <w:tcW w:w="10206" w:type="dxa"/>
            <w:gridSpan w:val="7"/>
            <w:shd w:val="clear" w:color="auto" w:fill="auto"/>
            <w:noWrap/>
            <w:hideMark/>
          </w:tcPr>
          <w:p w14:paraId="36C1DC25" w14:textId="77777777" w:rsidR="00F82A9D" w:rsidRPr="00A45EED" w:rsidRDefault="00F82A9D" w:rsidP="00601390">
            <w:pPr>
              <w:rPr>
                <w:sz w:val="20"/>
                <w:szCs w:val="20"/>
              </w:rPr>
            </w:pPr>
            <w:r w:rsidRPr="00A45EED">
              <w:rPr>
                <w:sz w:val="20"/>
                <w:szCs w:val="20"/>
              </w:rPr>
              <w:t>Zakonske i druge pravne osnove programa:</w:t>
            </w:r>
          </w:p>
          <w:p w14:paraId="4627454B" w14:textId="77777777" w:rsidR="00F82A9D" w:rsidRPr="00A45EED" w:rsidRDefault="00F82A9D" w:rsidP="00F82A9D">
            <w:pPr>
              <w:numPr>
                <w:ilvl w:val="0"/>
                <w:numId w:val="3"/>
              </w:numPr>
              <w:spacing w:line="276" w:lineRule="auto"/>
              <w:contextualSpacing/>
              <w:rPr>
                <w:sz w:val="20"/>
                <w:szCs w:val="20"/>
              </w:rPr>
            </w:pPr>
            <w:r w:rsidRPr="00A45EED">
              <w:rPr>
                <w:sz w:val="20"/>
                <w:szCs w:val="20"/>
              </w:rPr>
              <w:t xml:space="preserve">Zakon o odgoju i obrazovanju u osnovnoj i srednjoj školi (NN 126/12 – pročišćeni tekst, 94/13, 152/14, 7/17, 68/18, 98/19 i 64/20), </w:t>
            </w:r>
          </w:p>
          <w:p w14:paraId="6B9A1D85" w14:textId="77777777" w:rsidR="00F82A9D" w:rsidRPr="00A45EED" w:rsidRDefault="00F82A9D" w:rsidP="00F82A9D">
            <w:pPr>
              <w:pStyle w:val="ListParagraph"/>
              <w:numPr>
                <w:ilvl w:val="0"/>
                <w:numId w:val="2"/>
              </w:numPr>
              <w:spacing w:line="276" w:lineRule="auto"/>
              <w:rPr>
                <w:sz w:val="20"/>
                <w:szCs w:val="20"/>
              </w:rPr>
            </w:pPr>
            <w:r w:rsidRPr="00A45EED">
              <w:rPr>
                <w:sz w:val="20"/>
                <w:szCs w:val="20"/>
              </w:rPr>
              <w:t>Pravilnik o mjerilima i načinu sufinanciranja širih javnih potreba za učenike osnovnih škola s područja grada Samobora kojeg gradonačelnica donosi za svaku školsku godinu.</w:t>
            </w:r>
          </w:p>
        </w:tc>
      </w:tr>
      <w:tr w:rsidR="00F82A9D" w:rsidRPr="00A45EED" w14:paraId="41B845F6" w14:textId="77777777" w:rsidTr="00601390">
        <w:trPr>
          <w:trHeight w:val="292"/>
          <w:jc w:val="center"/>
        </w:trPr>
        <w:tc>
          <w:tcPr>
            <w:tcW w:w="10206" w:type="dxa"/>
            <w:gridSpan w:val="7"/>
            <w:shd w:val="clear" w:color="auto" w:fill="auto"/>
          </w:tcPr>
          <w:p w14:paraId="3B17F1A4" w14:textId="77777777" w:rsidR="00F82A9D" w:rsidRPr="00A45EED" w:rsidRDefault="00F82A9D" w:rsidP="00601390">
            <w:pPr>
              <w:rPr>
                <w:i/>
                <w:iCs/>
                <w:sz w:val="20"/>
                <w:szCs w:val="20"/>
              </w:rPr>
            </w:pPr>
            <w:r w:rsidRPr="00A45EED">
              <w:rPr>
                <w:b/>
                <w:bCs/>
                <w:sz w:val="20"/>
                <w:szCs w:val="20"/>
              </w:rPr>
              <w:t>Razvojna mjera</w:t>
            </w:r>
            <w:r w:rsidRPr="00A45EED">
              <w:rPr>
                <w:sz w:val="20"/>
                <w:szCs w:val="20"/>
              </w:rPr>
              <w:t xml:space="preserve"> </w:t>
            </w:r>
            <w:r w:rsidRPr="00A45EED">
              <w:rPr>
                <w:i/>
                <w:iCs/>
                <w:sz w:val="20"/>
                <w:szCs w:val="20"/>
              </w:rPr>
              <w:t>(poveznica sa strateškim okvirom Provedbenog programa Grada Samobora za razdoblje 2021.- 2025.):</w:t>
            </w:r>
          </w:p>
          <w:p w14:paraId="209DE750" w14:textId="77777777" w:rsidR="00F82A9D" w:rsidRPr="00A45EED" w:rsidRDefault="00F82A9D" w:rsidP="00601390">
            <w:pPr>
              <w:rPr>
                <w:sz w:val="20"/>
                <w:szCs w:val="20"/>
              </w:rPr>
            </w:pPr>
            <w:r w:rsidRPr="00A45EED">
              <w:rPr>
                <w:i/>
                <w:iCs/>
                <w:sz w:val="20"/>
                <w:szCs w:val="20"/>
              </w:rPr>
              <w:t>4. Odgoj i obrazovanje</w:t>
            </w:r>
          </w:p>
          <w:p w14:paraId="64BFAD85" w14:textId="77777777" w:rsidR="00F82A9D" w:rsidRPr="00A45EED" w:rsidRDefault="00F82A9D" w:rsidP="00601390">
            <w:pPr>
              <w:rPr>
                <w:sz w:val="20"/>
                <w:szCs w:val="20"/>
              </w:rPr>
            </w:pPr>
          </w:p>
          <w:p w14:paraId="2870AFC5" w14:textId="77777777" w:rsidR="00F82A9D" w:rsidRPr="00A45EED" w:rsidRDefault="00F82A9D" w:rsidP="00601390">
            <w:pPr>
              <w:rPr>
                <w:b/>
                <w:bCs/>
                <w:sz w:val="20"/>
                <w:szCs w:val="20"/>
              </w:rPr>
            </w:pPr>
            <w:r w:rsidRPr="00A45EED">
              <w:rPr>
                <w:b/>
                <w:bCs/>
                <w:sz w:val="20"/>
                <w:szCs w:val="20"/>
              </w:rPr>
              <w:t>Pokazatelji rezultata:</w:t>
            </w:r>
          </w:p>
          <w:p w14:paraId="0613D3FD" w14:textId="77777777" w:rsidR="00F82A9D" w:rsidRPr="00A45EED" w:rsidRDefault="00F82A9D" w:rsidP="00601390">
            <w:pPr>
              <w:rPr>
                <w:sz w:val="20"/>
                <w:szCs w:val="20"/>
              </w:rPr>
            </w:pPr>
            <w:r w:rsidRPr="00A45EED">
              <w:rPr>
                <w:sz w:val="20"/>
                <w:szCs w:val="20"/>
              </w:rPr>
              <w:t>Sukladno Prilogu 1. Provedbenog programa Grada Samobora za razdoblje 2021. – 2025.</w:t>
            </w:r>
          </w:p>
        </w:tc>
      </w:tr>
      <w:tr w:rsidR="00F82A9D" w:rsidRPr="00A45EED" w14:paraId="7AA3054E" w14:textId="77777777" w:rsidTr="00601390">
        <w:trPr>
          <w:trHeight w:val="300"/>
          <w:jc w:val="center"/>
        </w:trPr>
        <w:tc>
          <w:tcPr>
            <w:tcW w:w="10206" w:type="dxa"/>
            <w:gridSpan w:val="7"/>
            <w:shd w:val="clear" w:color="000000" w:fill="F2F2F2"/>
            <w:vAlign w:val="center"/>
            <w:hideMark/>
          </w:tcPr>
          <w:p w14:paraId="5560B8EB" w14:textId="77777777" w:rsidR="00F82A9D" w:rsidRPr="00A45EED" w:rsidRDefault="00F82A9D"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IZBORNA NASTAVA I OSTALE IZVANNASTAVNE AKTIVNOSTI</w:t>
            </w:r>
          </w:p>
        </w:tc>
      </w:tr>
      <w:tr w:rsidR="00F82A9D" w:rsidRPr="00A45EED" w14:paraId="15DC5591" w14:textId="77777777" w:rsidTr="00601390">
        <w:trPr>
          <w:trHeight w:val="251"/>
          <w:jc w:val="center"/>
        </w:trPr>
        <w:tc>
          <w:tcPr>
            <w:tcW w:w="6293" w:type="dxa"/>
            <w:gridSpan w:val="4"/>
            <w:vMerge w:val="restart"/>
            <w:shd w:val="clear" w:color="auto" w:fill="auto"/>
            <w:vAlign w:val="center"/>
            <w:hideMark/>
          </w:tcPr>
          <w:p w14:paraId="5B0F7DCA" w14:textId="77777777" w:rsidR="00F82A9D" w:rsidRPr="00A45EED" w:rsidRDefault="00F82A9D" w:rsidP="00601390">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7C59A358" w14:textId="61200192" w:rsidR="00F82A9D" w:rsidRPr="00A45EED" w:rsidRDefault="00F82A9D" w:rsidP="00601390">
            <w:pPr>
              <w:jc w:val="center"/>
              <w:rPr>
                <w:sz w:val="20"/>
                <w:szCs w:val="20"/>
              </w:rPr>
            </w:pPr>
            <w:r w:rsidRPr="00A45EED">
              <w:rPr>
                <w:sz w:val="20"/>
                <w:szCs w:val="20"/>
              </w:rPr>
              <w:t>Planirana sredstva</w:t>
            </w:r>
          </w:p>
        </w:tc>
      </w:tr>
      <w:tr w:rsidR="009645E3" w:rsidRPr="00A45EED" w14:paraId="4C345DBA" w14:textId="77777777" w:rsidTr="00601390">
        <w:trPr>
          <w:trHeight w:val="207"/>
          <w:jc w:val="center"/>
        </w:trPr>
        <w:tc>
          <w:tcPr>
            <w:tcW w:w="6293" w:type="dxa"/>
            <w:gridSpan w:val="4"/>
            <w:vMerge/>
            <w:vAlign w:val="center"/>
            <w:hideMark/>
          </w:tcPr>
          <w:p w14:paraId="40CB530C" w14:textId="77777777" w:rsidR="009645E3" w:rsidRPr="00A45EED" w:rsidRDefault="009645E3" w:rsidP="009645E3">
            <w:pPr>
              <w:rPr>
                <w:sz w:val="20"/>
                <w:szCs w:val="20"/>
              </w:rPr>
            </w:pPr>
          </w:p>
        </w:tc>
        <w:tc>
          <w:tcPr>
            <w:tcW w:w="1363" w:type="dxa"/>
            <w:shd w:val="clear" w:color="auto" w:fill="auto"/>
            <w:noWrap/>
            <w:vAlign w:val="bottom"/>
            <w:hideMark/>
          </w:tcPr>
          <w:p w14:paraId="533DD61D" w14:textId="5321894A" w:rsidR="009645E3" w:rsidRPr="00A45EED" w:rsidRDefault="009645E3" w:rsidP="009645E3">
            <w:pPr>
              <w:jc w:val="center"/>
              <w:rPr>
                <w:sz w:val="20"/>
                <w:szCs w:val="20"/>
              </w:rPr>
            </w:pPr>
            <w:r>
              <w:rPr>
                <w:kern w:val="2"/>
                <w:sz w:val="20"/>
                <w:szCs w:val="20"/>
                <w:lang w:eastAsia="en-US"/>
                <w14:ligatures w14:val="standardContextual"/>
              </w:rPr>
              <w:t>2024.</w:t>
            </w:r>
          </w:p>
        </w:tc>
        <w:tc>
          <w:tcPr>
            <w:tcW w:w="1255" w:type="dxa"/>
            <w:shd w:val="clear" w:color="auto" w:fill="auto"/>
            <w:noWrap/>
            <w:vAlign w:val="bottom"/>
            <w:hideMark/>
          </w:tcPr>
          <w:p w14:paraId="064BFFD0" w14:textId="3E30D4AC" w:rsidR="009645E3" w:rsidRPr="00A45EED" w:rsidRDefault="009645E3" w:rsidP="009645E3">
            <w:pPr>
              <w:jc w:val="center"/>
              <w:rPr>
                <w:sz w:val="20"/>
                <w:szCs w:val="20"/>
              </w:rPr>
            </w:pPr>
            <w:r>
              <w:rPr>
                <w:kern w:val="2"/>
                <w:sz w:val="20"/>
                <w:szCs w:val="20"/>
                <w:lang w:eastAsia="en-US"/>
                <w14:ligatures w14:val="standardContextual"/>
              </w:rPr>
              <w:t>2025.</w:t>
            </w:r>
          </w:p>
        </w:tc>
        <w:tc>
          <w:tcPr>
            <w:tcW w:w="1295" w:type="dxa"/>
            <w:shd w:val="clear" w:color="auto" w:fill="auto"/>
            <w:noWrap/>
            <w:vAlign w:val="bottom"/>
            <w:hideMark/>
          </w:tcPr>
          <w:p w14:paraId="2CA189E8" w14:textId="426B026D" w:rsidR="009645E3" w:rsidRPr="00A45EED" w:rsidRDefault="009645E3" w:rsidP="009645E3">
            <w:pPr>
              <w:jc w:val="center"/>
              <w:rPr>
                <w:sz w:val="20"/>
                <w:szCs w:val="20"/>
              </w:rPr>
            </w:pPr>
            <w:r>
              <w:rPr>
                <w:kern w:val="2"/>
                <w:sz w:val="20"/>
                <w:szCs w:val="20"/>
                <w:lang w:eastAsia="en-US"/>
                <w14:ligatures w14:val="standardContextual"/>
              </w:rPr>
              <w:t>2026.</w:t>
            </w:r>
          </w:p>
        </w:tc>
      </w:tr>
      <w:tr w:rsidR="00F82A9D" w:rsidRPr="00A45EED" w14:paraId="6E91F1AD" w14:textId="77777777" w:rsidTr="009645E3">
        <w:trPr>
          <w:trHeight w:val="416"/>
          <w:jc w:val="center"/>
        </w:trPr>
        <w:tc>
          <w:tcPr>
            <w:tcW w:w="6293" w:type="dxa"/>
            <w:gridSpan w:val="4"/>
            <w:shd w:val="clear" w:color="auto" w:fill="auto"/>
            <w:noWrap/>
            <w:vAlign w:val="center"/>
            <w:hideMark/>
          </w:tcPr>
          <w:p w14:paraId="0FFC7740" w14:textId="77777777" w:rsidR="00F82A9D" w:rsidRPr="00A45EED" w:rsidRDefault="00F82A9D" w:rsidP="00601390">
            <w:pPr>
              <w:jc w:val="both"/>
              <w:rPr>
                <w:sz w:val="20"/>
                <w:szCs w:val="20"/>
              </w:rPr>
            </w:pPr>
            <w:r w:rsidRPr="00A45EED">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kao i rashodi koji su potrebni za održavanje manifestacija škole a sve kroz program zadruge „Plemka“.</w:t>
            </w:r>
          </w:p>
          <w:p w14:paraId="63777B16" w14:textId="77777777" w:rsidR="00F82A9D" w:rsidRPr="00A45EED" w:rsidRDefault="00F82A9D" w:rsidP="00601390">
            <w:pPr>
              <w:jc w:val="both"/>
              <w:rPr>
                <w:sz w:val="20"/>
                <w:szCs w:val="20"/>
              </w:rPr>
            </w:pPr>
            <w:r w:rsidRPr="00A45EED">
              <w:rPr>
                <w:sz w:val="20"/>
                <w:szCs w:val="20"/>
              </w:rPr>
              <w:t xml:space="preserve">Cilj je podizanje standarda učeničkog obrazovanja. </w:t>
            </w:r>
          </w:p>
          <w:p w14:paraId="79B9D49A" w14:textId="77777777" w:rsidR="00F82A9D" w:rsidRPr="00A45EED" w:rsidRDefault="00F82A9D" w:rsidP="00601390">
            <w:pPr>
              <w:jc w:val="both"/>
              <w:rPr>
                <w:sz w:val="20"/>
                <w:szCs w:val="20"/>
              </w:rPr>
            </w:pPr>
            <w:r w:rsidRPr="00A45EED">
              <w:rPr>
                <w:sz w:val="20"/>
                <w:szCs w:val="20"/>
              </w:rPr>
              <w:t>Ishodište za planirane rashode temelji se na broju grupa izborne nastave i izvannastavnih aktivnosti te broju učenika, korisnika programa.</w:t>
            </w:r>
          </w:p>
          <w:p w14:paraId="691E2170" w14:textId="77777777" w:rsidR="00F82A9D" w:rsidRPr="00A45EED" w:rsidRDefault="00F82A9D" w:rsidP="00601390">
            <w:pPr>
              <w:jc w:val="both"/>
              <w:rPr>
                <w:sz w:val="20"/>
                <w:szCs w:val="20"/>
              </w:rPr>
            </w:pPr>
            <w:r w:rsidRPr="00A45EED">
              <w:rPr>
                <w:sz w:val="20"/>
                <w:szCs w:val="20"/>
              </w:rPr>
              <w:lastRenderedPageBreak/>
              <w:t>Planirane su izvannastavne grupe španjolskog jezika, fotografije, robotike i domaćinstva.</w:t>
            </w:r>
          </w:p>
        </w:tc>
        <w:tc>
          <w:tcPr>
            <w:tcW w:w="1363" w:type="dxa"/>
            <w:shd w:val="clear" w:color="auto" w:fill="auto"/>
            <w:noWrap/>
            <w:vAlign w:val="center"/>
          </w:tcPr>
          <w:p w14:paraId="43F5AB84" w14:textId="563F4D99" w:rsidR="00F82A9D" w:rsidRPr="00A45EED" w:rsidRDefault="00F82A9D" w:rsidP="00601390">
            <w:pPr>
              <w:jc w:val="right"/>
              <w:rPr>
                <w:b/>
                <w:sz w:val="20"/>
                <w:szCs w:val="20"/>
              </w:rPr>
            </w:pPr>
          </w:p>
        </w:tc>
        <w:tc>
          <w:tcPr>
            <w:tcW w:w="1255" w:type="dxa"/>
            <w:shd w:val="clear" w:color="auto" w:fill="auto"/>
            <w:noWrap/>
            <w:vAlign w:val="center"/>
          </w:tcPr>
          <w:p w14:paraId="42C1BB06" w14:textId="40AD5FC1" w:rsidR="00F82A9D" w:rsidRPr="00A45EED" w:rsidRDefault="00F82A9D" w:rsidP="00601390">
            <w:pPr>
              <w:jc w:val="right"/>
              <w:rPr>
                <w:b/>
                <w:sz w:val="20"/>
                <w:szCs w:val="20"/>
              </w:rPr>
            </w:pPr>
          </w:p>
        </w:tc>
        <w:tc>
          <w:tcPr>
            <w:tcW w:w="1295" w:type="dxa"/>
            <w:shd w:val="clear" w:color="auto" w:fill="auto"/>
            <w:noWrap/>
            <w:vAlign w:val="center"/>
          </w:tcPr>
          <w:p w14:paraId="1D30A761" w14:textId="23E91A94" w:rsidR="00F82A9D" w:rsidRPr="00A45EED" w:rsidRDefault="00F82A9D" w:rsidP="00601390">
            <w:pPr>
              <w:jc w:val="right"/>
              <w:rPr>
                <w:b/>
                <w:sz w:val="20"/>
                <w:szCs w:val="20"/>
              </w:rPr>
            </w:pPr>
          </w:p>
        </w:tc>
      </w:tr>
      <w:tr w:rsidR="00F82A9D" w:rsidRPr="00A45EED" w14:paraId="1D939A18" w14:textId="77777777" w:rsidTr="00601390">
        <w:trPr>
          <w:trHeight w:val="300"/>
          <w:jc w:val="center"/>
        </w:trPr>
        <w:tc>
          <w:tcPr>
            <w:tcW w:w="10206" w:type="dxa"/>
            <w:gridSpan w:val="7"/>
            <w:shd w:val="clear" w:color="000000" w:fill="F2F2F2"/>
            <w:vAlign w:val="center"/>
            <w:hideMark/>
          </w:tcPr>
          <w:p w14:paraId="6FF177F3" w14:textId="77777777" w:rsidR="00F82A9D" w:rsidRPr="00A45EED" w:rsidRDefault="00F82A9D" w:rsidP="00601390">
            <w:pPr>
              <w:rPr>
                <w:b/>
                <w:bCs/>
                <w:sz w:val="20"/>
                <w:szCs w:val="20"/>
              </w:rPr>
            </w:pPr>
            <w:r w:rsidRPr="00A45EED">
              <w:rPr>
                <w:b/>
                <w:bCs/>
                <w:sz w:val="20"/>
                <w:szCs w:val="20"/>
              </w:rPr>
              <w:t xml:space="preserve">Naziv </w:t>
            </w:r>
            <w:r w:rsidRPr="00A45EED">
              <w:rPr>
                <w:b/>
                <w:bCs/>
                <w:sz w:val="20"/>
                <w:szCs w:val="20"/>
                <w:shd w:val="clear" w:color="auto" w:fill="F2F2F2"/>
              </w:rPr>
              <w:t>aktivnosti/projekta u Proračunu: PRODUŽENI BORAVAK I ŠKOLSKA PREHRANA</w:t>
            </w:r>
          </w:p>
        </w:tc>
      </w:tr>
      <w:tr w:rsidR="00F82A9D" w:rsidRPr="00A45EED" w14:paraId="64AF5A12" w14:textId="77777777" w:rsidTr="00601390">
        <w:trPr>
          <w:trHeight w:val="251"/>
          <w:jc w:val="center"/>
        </w:trPr>
        <w:tc>
          <w:tcPr>
            <w:tcW w:w="6293" w:type="dxa"/>
            <w:gridSpan w:val="4"/>
            <w:vMerge w:val="restart"/>
            <w:shd w:val="clear" w:color="auto" w:fill="auto"/>
            <w:vAlign w:val="center"/>
            <w:hideMark/>
          </w:tcPr>
          <w:p w14:paraId="428B4517" w14:textId="77777777" w:rsidR="00F82A9D" w:rsidRPr="00A45EED" w:rsidRDefault="00F82A9D" w:rsidP="00601390">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73E649EF" w14:textId="2911F1A7" w:rsidR="00F82A9D" w:rsidRPr="00A45EED" w:rsidRDefault="00F82A9D" w:rsidP="00601390">
            <w:pPr>
              <w:jc w:val="center"/>
              <w:rPr>
                <w:sz w:val="20"/>
                <w:szCs w:val="20"/>
              </w:rPr>
            </w:pPr>
            <w:r w:rsidRPr="00A45EED">
              <w:rPr>
                <w:sz w:val="20"/>
                <w:szCs w:val="20"/>
              </w:rPr>
              <w:t>Planirana sredstva</w:t>
            </w:r>
          </w:p>
        </w:tc>
      </w:tr>
      <w:tr w:rsidR="009645E3" w:rsidRPr="00A45EED" w14:paraId="62D391AC" w14:textId="77777777" w:rsidTr="00601390">
        <w:trPr>
          <w:trHeight w:val="207"/>
          <w:jc w:val="center"/>
        </w:trPr>
        <w:tc>
          <w:tcPr>
            <w:tcW w:w="6293" w:type="dxa"/>
            <w:gridSpan w:val="4"/>
            <w:vMerge/>
            <w:vAlign w:val="center"/>
            <w:hideMark/>
          </w:tcPr>
          <w:p w14:paraId="361F554F" w14:textId="77777777" w:rsidR="009645E3" w:rsidRPr="00A45EED" w:rsidRDefault="009645E3" w:rsidP="009645E3">
            <w:pPr>
              <w:rPr>
                <w:sz w:val="20"/>
                <w:szCs w:val="20"/>
              </w:rPr>
            </w:pPr>
          </w:p>
        </w:tc>
        <w:tc>
          <w:tcPr>
            <w:tcW w:w="1363" w:type="dxa"/>
            <w:shd w:val="clear" w:color="auto" w:fill="auto"/>
            <w:noWrap/>
            <w:vAlign w:val="bottom"/>
            <w:hideMark/>
          </w:tcPr>
          <w:p w14:paraId="6B187956" w14:textId="1C1BF6EC" w:rsidR="009645E3" w:rsidRPr="00A45EED" w:rsidRDefault="009645E3" w:rsidP="009645E3">
            <w:pPr>
              <w:jc w:val="center"/>
              <w:rPr>
                <w:sz w:val="20"/>
                <w:szCs w:val="20"/>
              </w:rPr>
            </w:pPr>
            <w:r>
              <w:rPr>
                <w:kern w:val="2"/>
                <w:sz w:val="20"/>
                <w:szCs w:val="20"/>
                <w:lang w:eastAsia="en-US"/>
                <w14:ligatures w14:val="standardContextual"/>
              </w:rPr>
              <w:t>2024.</w:t>
            </w:r>
          </w:p>
        </w:tc>
        <w:tc>
          <w:tcPr>
            <w:tcW w:w="1255" w:type="dxa"/>
            <w:shd w:val="clear" w:color="auto" w:fill="auto"/>
            <w:noWrap/>
            <w:vAlign w:val="bottom"/>
            <w:hideMark/>
          </w:tcPr>
          <w:p w14:paraId="24F3B694" w14:textId="5FA310C7" w:rsidR="009645E3" w:rsidRPr="00A45EED" w:rsidRDefault="009645E3" w:rsidP="009645E3">
            <w:pPr>
              <w:jc w:val="center"/>
              <w:rPr>
                <w:sz w:val="20"/>
                <w:szCs w:val="20"/>
              </w:rPr>
            </w:pPr>
            <w:r>
              <w:rPr>
                <w:kern w:val="2"/>
                <w:sz w:val="20"/>
                <w:szCs w:val="20"/>
                <w:lang w:eastAsia="en-US"/>
                <w14:ligatures w14:val="standardContextual"/>
              </w:rPr>
              <w:t>2025.</w:t>
            </w:r>
          </w:p>
        </w:tc>
        <w:tc>
          <w:tcPr>
            <w:tcW w:w="1295" w:type="dxa"/>
            <w:shd w:val="clear" w:color="auto" w:fill="auto"/>
            <w:noWrap/>
            <w:vAlign w:val="bottom"/>
            <w:hideMark/>
          </w:tcPr>
          <w:p w14:paraId="34B0199E" w14:textId="3B6A5993" w:rsidR="009645E3" w:rsidRPr="00A45EED" w:rsidRDefault="009645E3" w:rsidP="009645E3">
            <w:pPr>
              <w:jc w:val="center"/>
              <w:rPr>
                <w:sz w:val="20"/>
                <w:szCs w:val="20"/>
              </w:rPr>
            </w:pPr>
            <w:r>
              <w:rPr>
                <w:kern w:val="2"/>
                <w:sz w:val="20"/>
                <w:szCs w:val="20"/>
                <w:lang w:eastAsia="en-US"/>
                <w14:ligatures w14:val="standardContextual"/>
              </w:rPr>
              <w:t>2026.</w:t>
            </w:r>
          </w:p>
        </w:tc>
      </w:tr>
      <w:tr w:rsidR="00F82A9D" w:rsidRPr="00A45EED" w14:paraId="4D85376D" w14:textId="77777777" w:rsidTr="009645E3">
        <w:trPr>
          <w:trHeight w:val="416"/>
          <w:jc w:val="center"/>
        </w:trPr>
        <w:tc>
          <w:tcPr>
            <w:tcW w:w="6293" w:type="dxa"/>
            <w:gridSpan w:val="4"/>
            <w:shd w:val="clear" w:color="auto" w:fill="auto"/>
            <w:noWrap/>
            <w:vAlign w:val="center"/>
            <w:hideMark/>
          </w:tcPr>
          <w:p w14:paraId="69885411" w14:textId="77777777" w:rsidR="00F82A9D" w:rsidRPr="00A45EED" w:rsidRDefault="00F82A9D" w:rsidP="00601390">
            <w:pPr>
              <w:jc w:val="both"/>
              <w:rPr>
                <w:sz w:val="20"/>
                <w:szCs w:val="20"/>
              </w:rPr>
            </w:pPr>
            <w:r w:rsidRPr="00A45EED">
              <w:rPr>
                <w:sz w:val="20"/>
                <w:szCs w:val="20"/>
              </w:rPr>
              <w:t>Grad Samobor za učenike prvih i drugih razreda OŠ Milana Langa osigurava financijska sredstva za 2 grupe produženog boravka. Grupe produženog boravka organizirat će se sve dok postoji potreba za istom ili do odluke Osnivača o prestanku iste.</w:t>
            </w:r>
          </w:p>
          <w:p w14:paraId="2E0DEF30" w14:textId="77777777" w:rsidR="00F82A9D" w:rsidRPr="00A45EED" w:rsidRDefault="00F82A9D" w:rsidP="00601390">
            <w:pPr>
              <w:jc w:val="both"/>
              <w:rPr>
                <w:sz w:val="20"/>
                <w:szCs w:val="20"/>
              </w:rPr>
            </w:pPr>
            <w:r w:rsidRPr="00A45EED">
              <w:rPr>
                <w:sz w:val="20"/>
                <w:szCs w:val="20"/>
              </w:rPr>
              <w:t>U produženom su boravku na teret osnivača, Grada Samobora, zaposlene dvije osobe – učitelji razredne nastave.</w:t>
            </w:r>
          </w:p>
          <w:p w14:paraId="679DC433" w14:textId="77777777" w:rsidR="00F82A9D" w:rsidRPr="00A45EED" w:rsidRDefault="00F82A9D" w:rsidP="00601390">
            <w:pPr>
              <w:jc w:val="both"/>
              <w:rPr>
                <w:rFonts w:eastAsia="Calibri"/>
                <w:sz w:val="20"/>
                <w:szCs w:val="20"/>
                <w:highlight w:val="yellow"/>
              </w:rPr>
            </w:pPr>
            <w:r w:rsidRPr="00A45EED">
              <w:rPr>
                <w:rFonts w:eastAsia="Calibri"/>
                <w:sz w:val="20"/>
                <w:szCs w:val="20"/>
              </w:rPr>
              <w:t>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učenika u osnovnim školama Grada Samobora u drugom polugodištu školske godine 2022./2023. iznosi 1,40 eura po danu. Ministarstvo znanosti i obrazovanja prethodno navedenu cijenu školske prehrane za pojedinog učenika sufinancira iznosom od 1,33 eura dnevno. Preostali iznos od 0,07 eura do pune cijene školske prehrane za pojedinog učenika sufinancira Grad Samobor.</w:t>
            </w:r>
          </w:p>
          <w:p w14:paraId="2A7CC879" w14:textId="77777777" w:rsidR="00F82A9D" w:rsidRPr="00A45EED" w:rsidRDefault="00F82A9D" w:rsidP="00601390">
            <w:pPr>
              <w:jc w:val="both"/>
              <w:rPr>
                <w:rFonts w:eastAsia="Calibri"/>
                <w:sz w:val="20"/>
                <w:szCs w:val="20"/>
              </w:rPr>
            </w:pPr>
            <w:r w:rsidRPr="00A45EED">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10238BAC" w14:textId="77777777" w:rsidR="00F82A9D" w:rsidRPr="00A45EED" w:rsidRDefault="00F82A9D" w:rsidP="00601390">
            <w:pPr>
              <w:jc w:val="both"/>
              <w:rPr>
                <w:sz w:val="20"/>
                <w:szCs w:val="20"/>
              </w:rPr>
            </w:pPr>
            <w:r w:rsidRPr="00A45EED">
              <w:rPr>
                <w:rFonts w:eastAsia="Calibri"/>
                <w:sz w:val="20"/>
                <w:szCs w:val="20"/>
              </w:rPr>
              <w:t xml:space="preserve">Ishodište za planirane rashode temelji se na broju učenika </w:t>
            </w:r>
            <w:r w:rsidRPr="00A45EED">
              <w:rPr>
                <w:sz w:val="20"/>
                <w:szCs w:val="20"/>
              </w:rPr>
              <w:t>i broju grupa produženog boravka, a školska prehrana planirana je sukladno broju učenika.</w:t>
            </w:r>
          </w:p>
        </w:tc>
        <w:tc>
          <w:tcPr>
            <w:tcW w:w="1363" w:type="dxa"/>
            <w:shd w:val="clear" w:color="auto" w:fill="auto"/>
            <w:noWrap/>
            <w:vAlign w:val="center"/>
          </w:tcPr>
          <w:p w14:paraId="3EB2046D" w14:textId="1A9B69A3" w:rsidR="00F82A9D" w:rsidRPr="00A45EED" w:rsidRDefault="00F82A9D" w:rsidP="00601390">
            <w:pPr>
              <w:jc w:val="right"/>
              <w:rPr>
                <w:b/>
                <w:sz w:val="20"/>
                <w:szCs w:val="20"/>
              </w:rPr>
            </w:pPr>
          </w:p>
        </w:tc>
        <w:tc>
          <w:tcPr>
            <w:tcW w:w="1255" w:type="dxa"/>
            <w:shd w:val="clear" w:color="auto" w:fill="auto"/>
            <w:noWrap/>
            <w:vAlign w:val="center"/>
          </w:tcPr>
          <w:p w14:paraId="4E609340" w14:textId="31A824E0" w:rsidR="00F82A9D" w:rsidRPr="00A45EED" w:rsidRDefault="00F82A9D" w:rsidP="00601390">
            <w:pPr>
              <w:jc w:val="right"/>
              <w:rPr>
                <w:b/>
                <w:sz w:val="20"/>
                <w:szCs w:val="20"/>
              </w:rPr>
            </w:pPr>
          </w:p>
        </w:tc>
        <w:tc>
          <w:tcPr>
            <w:tcW w:w="1295" w:type="dxa"/>
            <w:shd w:val="clear" w:color="auto" w:fill="auto"/>
            <w:noWrap/>
            <w:vAlign w:val="center"/>
          </w:tcPr>
          <w:p w14:paraId="69FDED4B" w14:textId="79FB1D83" w:rsidR="00F82A9D" w:rsidRPr="00A45EED" w:rsidRDefault="00F82A9D" w:rsidP="00601390">
            <w:pPr>
              <w:jc w:val="right"/>
              <w:rPr>
                <w:b/>
                <w:sz w:val="20"/>
                <w:szCs w:val="20"/>
              </w:rPr>
            </w:pPr>
          </w:p>
        </w:tc>
      </w:tr>
      <w:tr w:rsidR="00F82A9D" w:rsidRPr="00A45EED" w14:paraId="0D461570" w14:textId="77777777" w:rsidTr="00601390">
        <w:trPr>
          <w:trHeight w:val="300"/>
          <w:jc w:val="center"/>
        </w:trPr>
        <w:tc>
          <w:tcPr>
            <w:tcW w:w="10206" w:type="dxa"/>
            <w:gridSpan w:val="7"/>
            <w:shd w:val="clear" w:color="000000" w:fill="F2F2F2"/>
            <w:vAlign w:val="center"/>
            <w:hideMark/>
          </w:tcPr>
          <w:p w14:paraId="0AAC40FE" w14:textId="77777777" w:rsidR="00F82A9D" w:rsidRPr="00A45EED" w:rsidRDefault="00F82A9D"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OSTALI PROGRAMI U OSNOVNOM OBRAZOVANJU</w:t>
            </w:r>
          </w:p>
        </w:tc>
      </w:tr>
      <w:tr w:rsidR="00F82A9D" w:rsidRPr="00A45EED" w14:paraId="6D133E33" w14:textId="77777777" w:rsidTr="00601390">
        <w:trPr>
          <w:trHeight w:val="251"/>
          <w:jc w:val="center"/>
        </w:trPr>
        <w:tc>
          <w:tcPr>
            <w:tcW w:w="6293" w:type="dxa"/>
            <w:gridSpan w:val="4"/>
            <w:vMerge w:val="restart"/>
            <w:shd w:val="clear" w:color="auto" w:fill="auto"/>
            <w:vAlign w:val="center"/>
            <w:hideMark/>
          </w:tcPr>
          <w:p w14:paraId="54B10FE6" w14:textId="77777777" w:rsidR="00F82A9D" w:rsidRPr="00A45EED" w:rsidRDefault="00F82A9D" w:rsidP="00601390">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27BBDCD2" w14:textId="1099F823" w:rsidR="00F82A9D" w:rsidRPr="00A45EED" w:rsidRDefault="00F82A9D" w:rsidP="00601390">
            <w:pPr>
              <w:jc w:val="center"/>
              <w:rPr>
                <w:sz w:val="20"/>
                <w:szCs w:val="20"/>
              </w:rPr>
            </w:pPr>
            <w:r w:rsidRPr="00A45EED">
              <w:rPr>
                <w:sz w:val="20"/>
                <w:szCs w:val="20"/>
              </w:rPr>
              <w:t>Planirana sredstva</w:t>
            </w:r>
          </w:p>
        </w:tc>
      </w:tr>
      <w:tr w:rsidR="009645E3" w:rsidRPr="00A45EED" w14:paraId="60ED48AA" w14:textId="77777777" w:rsidTr="00601390">
        <w:trPr>
          <w:trHeight w:val="207"/>
          <w:jc w:val="center"/>
        </w:trPr>
        <w:tc>
          <w:tcPr>
            <w:tcW w:w="6293" w:type="dxa"/>
            <w:gridSpan w:val="4"/>
            <w:vMerge/>
            <w:vAlign w:val="center"/>
            <w:hideMark/>
          </w:tcPr>
          <w:p w14:paraId="16462989" w14:textId="77777777" w:rsidR="009645E3" w:rsidRPr="00A45EED" w:rsidRDefault="009645E3" w:rsidP="009645E3">
            <w:pPr>
              <w:rPr>
                <w:sz w:val="20"/>
                <w:szCs w:val="20"/>
              </w:rPr>
            </w:pPr>
          </w:p>
        </w:tc>
        <w:tc>
          <w:tcPr>
            <w:tcW w:w="1363" w:type="dxa"/>
            <w:shd w:val="clear" w:color="auto" w:fill="auto"/>
            <w:noWrap/>
            <w:vAlign w:val="bottom"/>
            <w:hideMark/>
          </w:tcPr>
          <w:p w14:paraId="1CB41BC1" w14:textId="743FA5F8" w:rsidR="009645E3" w:rsidRPr="00A45EED" w:rsidRDefault="009645E3" w:rsidP="009645E3">
            <w:pPr>
              <w:jc w:val="center"/>
              <w:rPr>
                <w:sz w:val="20"/>
                <w:szCs w:val="20"/>
              </w:rPr>
            </w:pPr>
            <w:r>
              <w:rPr>
                <w:kern w:val="2"/>
                <w:sz w:val="20"/>
                <w:szCs w:val="20"/>
                <w:lang w:eastAsia="en-US"/>
                <w14:ligatures w14:val="standardContextual"/>
              </w:rPr>
              <w:t>2024.</w:t>
            </w:r>
          </w:p>
        </w:tc>
        <w:tc>
          <w:tcPr>
            <w:tcW w:w="1255" w:type="dxa"/>
            <w:shd w:val="clear" w:color="auto" w:fill="auto"/>
            <w:noWrap/>
            <w:vAlign w:val="bottom"/>
            <w:hideMark/>
          </w:tcPr>
          <w:p w14:paraId="44996A51" w14:textId="49DEA0CF" w:rsidR="009645E3" w:rsidRPr="00A45EED" w:rsidRDefault="009645E3" w:rsidP="009645E3">
            <w:pPr>
              <w:jc w:val="center"/>
              <w:rPr>
                <w:sz w:val="20"/>
                <w:szCs w:val="20"/>
              </w:rPr>
            </w:pPr>
            <w:r>
              <w:rPr>
                <w:kern w:val="2"/>
                <w:sz w:val="20"/>
                <w:szCs w:val="20"/>
                <w:lang w:eastAsia="en-US"/>
                <w14:ligatures w14:val="standardContextual"/>
              </w:rPr>
              <w:t>2025.</w:t>
            </w:r>
          </w:p>
        </w:tc>
        <w:tc>
          <w:tcPr>
            <w:tcW w:w="1295" w:type="dxa"/>
            <w:shd w:val="clear" w:color="auto" w:fill="auto"/>
            <w:noWrap/>
            <w:vAlign w:val="bottom"/>
            <w:hideMark/>
          </w:tcPr>
          <w:p w14:paraId="4C908FE6" w14:textId="37E1A15E" w:rsidR="009645E3" w:rsidRPr="00A45EED" w:rsidRDefault="009645E3" w:rsidP="009645E3">
            <w:pPr>
              <w:jc w:val="center"/>
              <w:rPr>
                <w:sz w:val="20"/>
                <w:szCs w:val="20"/>
              </w:rPr>
            </w:pPr>
            <w:r>
              <w:rPr>
                <w:kern w:val="2"/>
                <w:sz w:val="20"/>
                <w:szCs w:val="20"/>
                <w:lang w:eastAsia="en-US"/>
                <w14:ligatures w14:val="standardContextual"/>
              </w:rPr>
              <w:t>2026.</w:t>
            </w:r>
          </w:p>
        </w:tc>
      </w:tr>
      <w:tr w:rsidR="00F82A9D" w:rsidRPr="00A45EED" w14:paraId="56A88EE9" w14:textId="77777777" w:rsidTr="009645E3">
        <w:trPr>
          <w:trHeight w:val="416"/>
          <w:jc w:val="center"/>
        </w:trPr>
        <w:tc>
          <w:tcPr>
            <w:tcW w:w="6293" w:type="dxa"/>
            <w:gridSpan w:val="4"/>
            <w:shd w:val="clear" w:color="auto" w:fill="auto"/>
            <w:noWrap/>
            <w:vAlign w:val="center"/>
            <w:hideMark/>
          </w:tcPr>
          <w:p w14:paraId="0A0980FF" w14:textId="77777777" w:rsidR="00F82A9D" w:rsidRPr="00A45EED" w:rsidRDefault="00F82A9D" w:rsidP="00601390">
            <w:pPr>
              <w:jc w:val="both"/>
              <w:rPr>
                <w:sz w:val="20"/>
                <w:szCs w:val="20"/>
              </w:rPr>
            </w:pPr>
            <w:r w:rsidRPr="00A45EED">
              <w:rPr>
                <w:sz w:val="20"/>
                <w:szCs w:val="20"/>
              </w:rPr>
              <w:t>Grad Samobor osigurava sredstva za naknade članovima školskog odbora, sufinanciranje učenika u školi u prirodi, maturalna putovanja i Novigradsko proljeće. Unutar ove aktivnosti iskazani su sveukupni rashodi škola za ostale programe u osnovnom obrazovanju koji se financiraju pomoćima, donacijama te iz ostalih namjenskih izvora. Financiranje izleta učenika, radnih materijala, časopisa, ulaznica, prijevoza na izlete i izvan učioničku nastavu i sl.</w:t>
            </w:r>
          </w:p>
          <w:p w14:paraId="29A664F2" w14:textId="77777777" w:rsidR="00F82A9D" w:rsidRPr="00A45EED" w:rsidRDefault="00F82A9D" w:rsidP="00601390">
            <w:pPr>
              <w:jc w:val="both"/>
              <w:rPr>
                <w:sz w:val="20"/>
                <w:szCs w:val="20"/>
              </w:rPr>
            </w:pPr>
            <w:r w:rsidRPr="00A45EED">
              <w:rPr>
                <w:sz w:val="20"/>
                <w:szCs w:val="20"/>
              </w:rPr>
              <w:t>Ishodište za raspodjelu sredstava po školama temelji se na broju učenika, korisnika programa, stvarnim troškovima iz prethodnih godina te iskazanim potrebama osnovne škole.</w:t>
            </w:r>
          </w:p>
        </w:tc>
        <w:tc>
          <w:tcPr>
            <w:tcW w:w="1363" w:type="dxa"/>
            <w:shd w:val="clear" w:color="auto" w:fill="auto"/>
            <w:noWrap/>
            <w:vAlign w:val="center"/>
          </w:tcPr>
          <w:p w14:paraId="6F7B5521" w14:textId="3D8DFD7C" w:rsidR="00F82A9D" w:rsidRPr="00A45EED" w:rsidRDefault="00F82A9D" w:rsidP="00601390">
            <w:pPr>
              <w:jc w:val="right"/>
              <w:rPr>
                <w:b/>
                <w:sz w:val="20"/>
                <w:szCs w:val="20"/>
              </w:rPr>
            </w:pPr>
          </w:p>
        </w:tc>
        <w:tc>
          <w:tcPr>
            <w:tcW w:w="1255" w:type="dxa"/>
            <w:shd w:val="clear" w:color="auto" w:fill="auto"/>
            <w:noWrap/>
            <w:vAlign w:val="center"/>
          </w:tcPr>
          <w:p w14:paraId="697DBC2F" w14:textId="058E4231" w:rsidR="00F82A9D" w:rsidRPr="00A45EED" w:rsidRDefault="00F82A9D" w:rsidP="00601390">
            <w:pPr>
              <w:jc w:val="right"/>
              <w:rPr>
                <w:b/>
                <w:sz w:val="20"/>
                <w:szCs w:val="20"/>
              </w:rPr>
            </w:pPr>
          </w:p>
        </w:tc>
        <w:tc>
          <w:tcPr>
            <w:tcW w:w="1295" w:type="dxa"/>
            <w:shd w:val="clear" w:color="auto" w:fill="auto"/>
            <w:noWrap/>
            <w:vAlign w:val="center"/>
          </w:tcPr>
          <w:p w14:paraId="17A9582E" w14:textId="65F866D7" w:rsidR="00F82A9D" w:rsidRPr="00A45EED" w:rsidRDefault="00F82A9D" w:rsidP="00601390">
            <w:pPr>
              <w:jc w:val="right"/>
              <w:rPr>
                <w:b/>
                <w:sz w:val="20"/>
                <w:szCs w:val="20"/>
              </w:rPr>
            </w:pPr>
          </w:p>
        </w:tc>
      </w:tr>
      <w:tr w:rsidR="00F82A9D" w:rsidRPr="00A45EED" w14:paraId="03C42A6D" w14:textId="77777777" w:rsidTr="00601390">
        <w:trPr>
          <w:trHeight w:val="335"/>
          <w:jc w:val="center"/>
        </w:trPr>
        <w:tc>
          <w:tcPr>
            <w:tcW w:w="10206" w:type="dxa"/>
            <w:gridSpan w:val="7"/>
            <w:tcBorders>
              <w:top w:val="single" w:sz="4" w:space="0" w:color="auto"/>
            </w:tcBorders>
            <w:shd w:val="clear" w:color="000000" w:fill="F2F2F2"/>
            <w:vAlign w:val="center"/>
            <w:hideMark/>
          </w:tcPr>
          <w:p w14:paraId="1B7F754F" w14:textId="77777777" w:rsidR="00F82A9D" w:rsidRPr="00A45EED" w:rsidRDefault="00F82A9D"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ŠKOLSKA SHEMA</w:t>
            </w:r>
          </w:p>
        </w:tc>
      </w:tr>
      <w:tr w:rsidR="00F82A9D" w:rsidRPr="00A45EED" w14:paraId="43224008" w14:textId="77777777" w:rsidTr="00601390">
        <w:trPr>
          <w:trHeight w:val="251"/>
          <w:jc w:val="center"/>
        </w:trPr>
        <w:tc>
          <w:tcPr>
            <w:tcW w:w="6293" w:type="dxa"/>
            <w:gridSpan w:val="4"/>
            <w:vMerge w:val="restart"/>
            <w:shd w:val="clear" w:color="auto" w:fill="auto"/>
            <w:vAlign w:val="center"/>
            <w:hideMark/>
          </w:tcPr>
          <w:p w14:paraId="179C3918" w14:textId="77777777" w:rsidR="00F82A9D" w:rsidRPr="00A45EED" w:rsidRDefault="00F82A9D" w:rsidP="00601390">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5F47089C" w14:textId="64702C1D" w:rsidR="00F82A9D" w:rsidRPr="00A45EED" w:rsidRDefault="00F82A9D" w:rsidP="00601390">
            <w:pPr>
              <w:jc w:val="center"/>
              <w:rPr>
                <w:sz w:val="20"/>
                <w:szCs w:val="20"/>
              </w:rPr>
            </w:pPr>
            <w:r w:rsidRPr="00A45EED">
              <w:rPr>
                <w:sz w:val="20"/>
                <w:szCs w:val="20"/>
              </w:rPr>
              <w:t>Planirana sredstva</w:t>
            </w:r>
          </w:p>
        </w:tc>
      </w:tr>
      <w:tr w:rsidR="009645E3" w:rsidRPr="00A45EED" w14:paraId="3ABB157F" w14:textId="77777777" w:rsidTr="00601390">
        <w:trPr>
          <w:trHeight w:val="240"/>
          <w:jc w:val="center"/>
        </w:trPr>
        <w:tc>
          <w:tcPr>
            <w:tcW w:w="6293" w:type="dxa"/>
            <w:gridSpan w:val="4"/>
            <w:vMerge/>
            <w:vAlign w:val="center"/>
            <w:hideMark/>
          </w:tcPr>
          <w:p w14:paraId="13FF5A4F" w14:textId="77777777" w:rsidR="009645E3" w:rsidRPr="00A45EED" w:rsidRDefault="009645E3" w:rsidP="009645E3">
            <w:pPr>
              <w:rPr>
                <w:sz w:val="20"/>
                <w:szCs w:val="20"/>
              </w:rPr>
            </w:pPr>
          </w:p>
        </w:tc>
        <w:tc>
          <w:tcPr>
            <w:tcW w:w="1363" w:type="dxa"/>
            <w:shd w:val="clear" w:color="auto" w:fill="auto"/>
            <w:noWrap/>
            <w:vAlign w:val="bottom"/>
            <w:hideMark/>
          </w:tcPr>
          <w:p w14:paraId="463855A7" w14:textId="71164B83" w:rsidR="009645E3" w:rsidRPr="00A45EED" w:rsidRDefault="009645E3" w:rsidP="009645E3">
            <w:pPr>
              <w:jc w:val="center"/>
              <w:rPr>
                <w:sz w:val="20"/>
                <w:szCs w:val="20"/>
              </w:rPr>
            </w:pPr>
            <w:r>
              <w:rPr>
                <w:kern w:val="2"/>
                <w:sz w:val="20"/>
                <w:szCs w:val="20"/>
                <w:lang w:eastAsia="en-US"/>
                <w14:ligatures w14:val="standardContextual"/>
              </w:rPr>
              <w:t>2024.</w:t>
            </w:r>
          </w:p>
        </w:tc>
        <w:tc>
          <w:tcPr>
            <w:tcW w:w="1255" w:type="dxa"/>
            <w:shd w:val="clear" w:color="auto" w:fill="auto"/>
            <w:noWrap/>
            <w:vAlign w:val="bottom"/>
            <w:hideMark/>
          </w:tcPr>
          <w:p w14:paraId="7A3AB00C" w14:textId="020DE608" w:rsidR="009645E3" w:rsidRPr="00A45EED" w:rsidRDefault="009645E3" w:rsidP="009645E3">
            <w:pPr>
              <w:jc w:val="center"/>
              <w:rPr>
                <w:sz w:val="20"/>
                <w:szCs w:val="20"/>
              </w:rPr>
            </w:pPr>
            <w:r>
              <w:rPr>
                <w:kern w:val="2"/>
                <w:sz w:val="20"/>
                <w:szCs w:val="20"/>
                <w:lang w:eastAsia="en-US"/>
                <w14:ligatures w14:val="standardContextual"/>
              </w:rPr>
              <w:t>2025.</w:t>
            </w:r>
          </w:p>
        </w:tc>
        <w:tc>
          <w:tcPr>
            <w:tcW w:w="1295" w:type="dxa"/>
            <w:shd w:val="clear" w:color="auto" w:fill="auto"/>
            <w:noWrap/>
            <w:vAlign w:val="bottom"/>
            <w:hideMark/>
          </w:tcPr>
          <w:p w14:paraId="3880A808" w14:textId="7A84D3F1" w:rsidR="009645E3" w:rsidRPr="00A45EED" w:rsidRDefault="009645E3" w:rsidP="009645E3">
            <w:pPr>
              <w:jc w:val="center"/>
              <w:rPr>
                <w:sz w:val="20"/>
                <w:szCs w:val="20"/>
              </w:rPr>
            </w:pPr>
            <w:r>
              <w:rPr>
                <w:kern w:val="2"/>
                <w:sz w:val="20"/>
                <w:szCs w:val="20"/>
                <w:lang w:eastAsia="en-US"/>
                <w14:ligatures w14:val="standardContextual"/>
              </w:rPr>
              <w:t>2026.</w:t>
            </w:r>
          </w:p>
        </w:tc>
      </w:tr>
      <w:tr w:rsidR="00F82A9D" w:rsidRPr="00A45EED" w14:paraId="4BCC934E" w14:textId="77777777" w:rsidTr="009645E3">
        <w:trPr>
          <w:trHeight w:val="1235"/>
          <w:jc w:val="center"/>
        </w:trPr>
        <w:tc>
          <w:tcPr>
            <w:tcW w:w="6293" w:type="dxa"/>
            <w:gridSpan w:val="4"/>
            <w:shd w:val="clear" w:color="auto" w:fill="auto"/>
            <w:noWrap/>
            <w:vAlign w:val="center"/>
            <w:hideMark/>
          </w:tcPr>
          <w:p w14:paraId="363473C4" w14:textId="77777777" w:rsidR="00F82A9D" w:rsidRPr="00A45EED" w:rsidRDefault="00F82A9D" w:rsidP="00601390">
            <w:pPr>
              <w:jc w:val="both"/>
              <w:rPr>
                <w:sz w:val="20"/>
                <w:szCs w:val="20"/>
              </w:rPr>
            </w:pPr>
            <w:r w:rsidRPr="00A45EED">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1549FCC0" w14:textId="77777777" w:rsidR="00F82A9D" w:rsidRPr="00A45EED" w:rsidRDefault="00F82A9D" w:rsidP="00601390">
            <w:pPr>
              <w:jc w:val="both"/>
              <w:rPr>
                <w:sz w:val="20"/>
                <w:szCs w:val="20"/>
              </w:rPr>
            </w:pPr>
            <w:r w:rsidRPr="00A45EED">
              <w:rPr>
                <w:sz w:val="20"/>
                <w:szCs w:val="20"/>
              </w:rPr>
              <w:t>Ishodište za raspodjelu sredstava temelji se na ukupnom broju učenika po svakoj školi za raspodjelu voća i povrća te mlijeka i mliječnih proizvoda.</w:t>
            </w:r>
          </w:p>
          <w:p w14:paraId="5271FD5C" w14:textId="77777777" w:rsidR="00F82A9D" w:rsidRPr="00A45EED" w:rsidRDefault="00F82A9D" w:rsidP="00601390">
            <w:pPr>
              <w:jc w:val="both"/>
              <w:rPr>
                <w:sz w:val="20"/>
                <w:szCs w:val="20"/>
                <w:highlight w:val="yellow"/>
              </w:rPr>
            </w:pPr>
            <w:r w:rsidRPr="00A45EED">
              <w:rPr>
                <w:sz w:val="20"/>
                <w:szCs w:val="20"/>
              </w:rPr>
              <w:t>Odobreni iznos OŠ Milana Langa odnosi se na 534 učenika za raspodjelu voća i povrća te mlijeka i mliječnih proizvoda.</w:t>
            </w:r>
          </w:p>
        </w:tc>
        <w:tc>
          <w:tcPr>
            <w:tcW w:w="1363" w:type="dxa"/>
            <w:shd w:val="clear" w:color="auto" w:fill="auto"/>
            <w:noWrap/>
            <w:vAlign w:val="center"/>
          </w:tcPr>
          <w:p w14:paraId="7A118151" w14:textId="220C3854" w:rsidR="00F82A9D" w:rsidRPr="00A45EED" w:rsidRDefault="00F82A9D" w:rsidP="00601390">
            <w:pPr>
              <w:jc w:val="right"/>
              <w:rPr>
                <w:b/>
                <w:sz w:val="20"/>
                <w:szCs w:val="20"/>
              </w:rPr>
            </w:pPr>
          </w:p>
        </w:tc>
        <w:tc>
          <w:tcPr>
            <w:tcW w:w="1255" w:type="dxa"/>
            <w:shd w:val="clear" w:color="auto" w:fill="auto"/>
            <w:noWrap/>
            <w:vAlign w:val="center"/>
          </w:tcPr>
          <w:p w14:paraId="0C9B0AE6" w14:textId="767C8521" w:rsidR="00F82A9D" w:rsidRPr="00A45EED" w:rsidRDefault="00F82A9D" w:rsidP="00601390">
            <w:pPr>
              <w:jc w:val="right"/>
              <w:rPr>
                <w:b/>
                <w:sz w:val="20"/>
                <w:szCs w:val="20"/>
              </w:rPr>
            </w:pPr>
          </w:p>
        </w:tc>
        <w:tc>
          <w:tcPr>
            <w:tcW w:w="1295" w:type="dxa"/>
            <w:shd w:val="clear" w:color="auto" w:fill="auto"/>
            <w:noWrap/>
            <w:vAlign w:val="center"/>
          </w:tcPr>
          <w:p w14:paraId="32FDC072" w14:textId="54C3CC2C" w:rsidR="00F82A9D" w:rsidRPr="00A45EED" w:rsidRDefault="00F82A9D" w:rsidP="00601390">
            <w:pPr>
              <w:jc w:val="right"/>
              <w:rPr>
                <w:b/>
                <w:sz w:val="20"/>
                <w:szCs w:val="20"/>
              </w:rPr>
            </w:pPr>
          </w:p>
        </w:tc>
      </w:tr>
      <w:tr w:rsidR="00F82A9D" w:rsidRPr="00A45EED" w14:paraId="50D3DAB1" w14:textId="77777777" w:rsidTr="00601390">
        <w:trPr>
          <w:trHeight w:val="300"/>
          <w:jc w:val="center"/>
        </w:trPr>
        <w:tc>
          <w:tcPr>
            <w:tcW w:w="10206" w:type="dxa"/>
            <w:gridSpan w:val="7"/>
            <w:shd w:val="clear" w:color="000000" w:fill="F2F2F2"/>
            <w:vAlign w:val="center"/>
            <w:hideMark/>
          </w:tcPr>
          <w:p w14:paraId="023BF287" w14:textId="77777777" w:rsidR="00F82A9D" w:rsidRPr="00A45EED" w:rsidRDefault="00F82A9D"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POMOĆNICI U NASTAVI FINANCIRANI IZ PRORAČUNA GRADA</w:t>
            </w:r>
          </w:p>
        </w:tc>
      </w:tr>
      <w:tr w:rsidR="00F82A9D" w:rsidRPr="00A45EED" w14:paraId="002EEC61" w14:textId="77777777" w:rsidTr="00601390">
        <w:trPr>
          <w:trHeight w:val="251"/>
          <w:jc w:val="center"/>
        </w:trPr>
        <w:tc>
          <w:tcPr>
            <w:tcW w:w="6293" w:type="dxa"/>
            <w:gridSpan w:val="4"/>
            <w:vMerge w:val="restart"/>
            <w:shd w:val="clear" w:color="auto" w:fill="auto"/>
            <w:vAlign w:val="center"/>
            <w:hideMark/>
          </w:tcPr>
          <w:p w14:paraId="6A79943D" w14:textId="77777777" w:rsidR="00F82A9D" w:rsidRPr="00A45EED" w:rsidRDefault="00F82A9D" w:rsidP="00601390">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5538D421" w14:textId="441E1773" w:rsidR="00F82A9D" w:rsidRPr="00A45EED" w:rsidRDefault="00F82A9D" w:rsidP="00601390">
            <w:pPr>
              <w:jc w:val="center"/>
              <w:rPr>
                <w:sz w:val="20"/>
                <w:szCs w:val="20"/>
              </w:rPr>
            </w:pPr>
            <w:r w:rsidRPr="00A45EED">
              <w:rPr>
                <w:sz w:val="20"/>
                <w:szCs w:val="20"/>
              </w:rPr>
              <w:t>Planirana sredstva</w:t>
            </w:r>
          </w:p>
        </w:tc>
      </w:tr>
      <w:tr w:rsidR="009645E3" w:rsidRPr="00A45EED" w14:paraId="746B0AA1" w14:textId="77777777" w:rsidTr="00601390">
        <w:trPr>
          <w:trHeight w:val="207"/>
          <w:jc w:val="center"/>
        </w:trPr>
        <w:tc>
          <w:tcPr>
            <w:tcW w:w="6293" w:type="dxa"/>
            <w:gridSpan w:val="4"/>
            <w:vMerge/>
            <w:vAlign w:val="center"/>
            <w:hideMark/>
          </w:tcPr>
          <w:p w14:paraId="232EF86B" w14:textId="77777777" w:rsidR="009645E3" w:rsidRPr="00A45EED" w:rsidRDefault="009645E3" w:rsidP="009645E3">
            <w:pPr>
              <w:rPr>
                <w:sz w:val="20"/>
                <w:szCs w:val="20"/>
              </w:rPr>
            </w:pPr>
          </w:p>
        </w:tc>
        <w:tc>
          <w:tcPr>
            <w:tcW w:w="1363" w:type="dxa"/>
            <w:shd w:val="clear" w:color="auto" w:fill="auto"/>
            <w:noWrap/>
            <w:vAlign w:val="bottom"/>
            <w:hideMark/>
          </w:tcPr>
          <w:p w14:paraId="5BFCD6AB" w14:textId="20028A37" w:rsidR="009645E3" w:rsidRPr="00A45EED" w:rsidRDefault="009645E3" w:rsidP="009645E3">
            <w:pPr>
              <w:jc w:val="center"/>
              <w:rPr>
                <w:sz w:val="20"/>
                <w:szCs w:val="20"/>
              </w:rPr>
            </w:pPr>
            <w:r>
              <w:rPr>
                <w:kern w:val="2"/>
                <w:sz w:val="20"/>
                <w:szCs w:val="20"/>
                <w:lang w:eastAsia="en-US"/>
                <w14:ligatures w14:val="standardContextual"/>
              </w:rPr>
              <w:t>2024.</w:t>
            </w:r>
          </w:p>
        </w:tc>
        <w:tc>
          <w:tcPr>
            <w:tcW w:w="1255" w:type="dxa"/>
            <w:shd w:val="clear" w:color="auto" w:fill="auto"/>
            <w:noWrap/>
            <w:vAlign w:val="bottom"/>
            <w:hideMark/>
          </w:tcPr>
          <w:p w14:paraId="0DC45662" w14:textId="0515848B" w:rsidR="009645E3" w:rsidRPr="00A45EED" w:rsidRDefault="009645E3" w:rsidP="009645E3">
            <w:pPr>
              <w:jc w:val="center"/>
              <w:rPr>
                <w:sz w:val="20"/>
                <w:szCs w:val="20"/>
              </w:rPr>
            </w:pPr>
            <w:r>
              <w:rPr>
                <w:kern w:val="2"/>
                <w:sz w:val="20"/>
                <w:szCs w:val="20"/>
                <w:lang w:eastAsia="en-US"/>
                <w14:ligatures w14:val="standardContextual"/>
              </w:rPr>
              <w:t>2025.</w:t>
            </w:r>
          </w:p>
        </w:tc>
        <w:tc>
          <w:tcPr>
            <w:tcW w:w="1295" w:type="dxa"/>
            <w:shd w:val="clear" w:color="auto" w:fill="auto"/>
            <w:noWrap/>
            <w:vAlign w:val="bottom"/>
            <w:hideMark/>
          </w:tcPr>
          <w:p w14:paraId="4032B588" w14:textId="4B80DF9D" w:rsidR="009645E3" w:rsidRPr="00A45EED" w:rsidRDefault="009645E3" w:rsidP="009645E3">
            <w:pPr>
              <w:jc w:val="center"/>
              <w:rPr>
                <w:sz w:val="20"/>
                <w:szCs w:val="20"/>
              </w:rPr>
            </w:pPr>
            <w:r>
              <w:rPr>
                <w:kern w:val="2"/>
                <w:sz w:val="20"/>
                <w:szCs w:val="20"/>
                <w:lang w:eastAsia="en-US"/>
                <w14:ligatures w14:val="standardContextual"/>
              </w:rPr>
              <w:t>2026.</w:t>
            </w:r>
          </w:p>
        </w:tc>
      </w:tr>
      <w:tr w:rsidR="00F82A9D" w:rsidRPr="00A45EED" w14:paraId="14C5A6CB" w14:textId="77777777" w:rsidTr="009645E3">
        <w:trPr>
          <w:trHeight w:val="416"/>
          <w:jc w:val="center"/>
        </w:trPr>
        <w:tc>
          <w:tcPr>
            <w:tcW w:w="6293" w:type="dxa"/>
            <w:gridSpan w:val="4"/>
            <w:shd w:val="clear" w:color="auto" w:fill="auto"/>
            <w:noWrap/>
            <w:vAlign w:val="center"/>
            <w:hideMark/>
          </w:tcPr>
          <w:p w14:paraId="4983B5BA" w14:textId="77777777" w:rsidR="00F82A9D" w:rsidRPr="00A45EED" w:rsidRDefault="00F82A9D" w:rsidP="00601390">
            <w:pPr>
              <w:jc w:val="both"/>
              <w:rPr>
                <w:sz w:val="20"/>
                <w:szCs w:val="20"/>
              </w:rPr>
            </w:pPr>
            <w:r w:rsidRPr="00A45EED">
              <w:rPr>
                <w:sz w:val="20"/>
                <w:szCs w:val="20"/>
              </w:rPr>
              <w:t xml:space="preserve">Projekt „Vjetar u leđa – faza V“ odobren je za školsku godinu  2022./2023. te nema informacija vezanih uz novi Javni poziv za osiguravanje pomoćnika u nastavi iz EU niti nacionalnih fondova. Kako djeca ne bi ostala bez </w:t>
            </w:r>
            <w:r w:rsidRPr="00A45EED">
              <w:rPr>
                <w:sz w:val="20"/>
                <w:szCs w:val="20"/>
              </w:rPr>
              <w:lastRenderedPageBreak/>
              <w:t>potrebne podrške, u ovoj aktivnosti planiraju se sredstva za pomoćnike u nastavi na teret općih prihoda i primitaka Grada Samobora.</w:t>
            </w:r>
          </w:p>
          <w:p w14:paraId="5CDF887F" w14:textId="77777777" w:rsidR="00F82A9D" w:rsidRPr="00A45EED" w:rsidRDefault="00F82A9D" w:rsidP="00601390">
            <w:pPr>
              <w:rPr>
                <w:sz w:val="20"/>
                <w:szCs w:val="20"/>
              </w:rPr>
            </w:pPr>
            <w:r w:rsidRPr="00A45EED">
              <w:rPr>
                <w:sz w:val="20"/>
                <w:szCs w:val="20"/>
              </w:rPr>
              <w:t>Ishodište za raspodjelu sredstava temelji se na broju pomoćnika u nastavi te procjeni troškova za njihove edukacije, zdravstvene preglede, plaće i ostala materijalna prava.</w:t>
            </w:r>
          </w:p>
        </w:tc>
        <w:tc>
          <w:tcPr>
            <w:tcW w:w="1363" w:type="dxa"/>
            <w:shd w:val="clear" w:color="auto" w:fill="auto"/>
            <w:noWrap/>
            <w:vAlign w:val="center"/>
          </w:tcPr>
          <w:p w14:paraId="06844782" w14:textId="6B867AA7" w:rsidR="00F82A9D" w:rsidRPr="00A45EED" w:rsidRDefault="00F82A9D" w:rsidP="00601390">
            <w:pPr>
              <w:jc w:val="right"/>
              <w:rPr>
                <w:b/>
                <w:sz w:val="20"/>
                <w:szCs w:val="20"/>
              </w:rPr>
            </w:pPr>
          </w:p>
        </w:tc>
        <w:tc>
          <w:tcPr>
            <w:tcW w:w="1255" w:type="dxa"/>
            <w:shd w:val="clear" w:color="auto" w:fill="auto"/>
            <w:noWrap/>
            <w:vAlign w:val="center"/>
          </w:tcPr>
          <w:p w14:paraId="1BB7F1C3" w14:textId="2B9418C1" w:rsidR="00F82A9D" w:rsidRPr="00A45EED" w:rsidRDefault="00F82A9D" w:rsidP="00601390">
            <w:pPr>
              <w:jc w:val="right"/>
              <w:rPr>
                <w:b/>
                <w:sz w:val="20"/>
                <w:szCs w:val="20"/>
              </w:rPr>
            </w:pPr>
          </w:p>
        </w:tc>
        <w:tc>
          <w:tcPr>
            <w:tcW w:w="1295" w:type="dxa"/>
            <w:shd w:val="clear" w:color="auto" w:fill="auto"/>
            <w:noWrap/>
            <w:vAlign w:val="center"/>
          </w:tcPr>
          <w:p w14:paraId="7AC28DC5" w14:textId="2A0F64A0" w:rsidR="00F82A9D" w:rsidRPr="00A45EED" w:rsidRDefault="00F82A9D" w:rsidP="00601390">
            <w:pPr>
              <w:jc w:val="right"/>
              <w:rPr>
                <w:b/>
                <w:sz w:val="20"/>
                <w:szCs w:val="20"/>
              </w:rPr>
            </w:pPr>
          </w:p>
        </w:tc>
      </w:tr>
      <w:tr w:rsidR="00F82A9D" w:rsidRPr="00A45EED" w14:paraId="78E84968" w14:textId="77777777" w:rsidTr="00601390">
        <w:trPr>
          <w:trHeight w:val="307"/>
          <w:jc w:val="center"/>
        </w:trPr>
        <w:tc>
          <w:tcPr>
            <w:tcW w:w="10206" w:type="dxa"/>
            <w:gridSpan w:val="7"/>
            <w:shd w:val="clear" w:color="000000" w:fill="F2F2F2"/>
            <w:vAlign w:val="center"/>
            <w:hideMark/>
          </w:tcPr>
          <w:p w14:paraId="7D9C86B2" w14:textId="77777777" w:rsidR="00F82A9D" w:rsidRPr="00A45EED" w:rsidRDefault="00F82A9D" w:rsidP="00601390">
            <w:pPr>
              <w:rPr>
                <w:b/>
                <w:bCs/>
                <w:sz w:val="20"/>
                <w:szCs w:val="20"/>
              </w:rPr>
            </w:pPr>
            <w:r w:rsidRPr="00A45EED">
              <w:rPr>
                <w:b/>
                <w:bCs/>
                <w:sz w:val="20"/>
                <w:szCs w:val="20"/>
              </w:rPr>
              <w:t xml:space="preserve">Naziv </w:t>
            </w:r>
            <w:r w:rsidRPr="00A45EED">
              <w:rPr>
                <w:b/>
                <w:bCs/>
                <w:sz w:val="20"/>
                <w:szCs w:val="20"/>
                <w:shd w:val="clear" w:color="auto" w:fill="F2F2F2"/>
              </w:rPr>
              <w:t>aktivnosti/projekta u Proračunu: VJETAR U LEĐA – FAZA V – OŠ MILANA LANGA</w:t>
            </w:r>
          </w:p>
        </w:tc>
      </w:tr>
      <w:tr w:rsidR="00F82A9D" w:rsidRPr="00A45EED" w14:paraId="62C92658" w14:textId="77777777" w:rsidTr="00601390">
        <w:trPr>
          <w:trHeight w:val="251"/>
          <w:jc w:val="center"/>
        </w:trPr>
        <w:tc>
          <w:tcPr>
            <w:tcW w:w="6293" w:type="dxa"/>
            <w:gridSpan w:val="4"/>
            <w:vMerge w:val="restart"/>
            <w:shd w:val="clear" w:color="auto" w:fill="auto"/>
            <w:vAlign w:val="center"/>
            <w:hideMark/>
          </w:tcPr>
          <w:p w14:paraId="0255069B" w14:textId="77777777" w:rsidR="00F82A9D" w:rsidRPr="00A45EED" w:rsidRDefault="00F82A9D" w:rsidP="00601390">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12EB2A79" w14:textId="37C03D04" w:rsidR="00F82A9D" w:rsidRPr="00A45EED" w:rsidRDefault="00F82A9D" w:rsidP="00601390">
            <w:pPr>
              <w:jc w:val="center"/>
              <w:rPr>
                <w:sz w:val="20"/>
                <w:szCs w:val="20"/>
              </w:rPr>
            </w:pPr>
            <w:r w:rsidRPr="00A45EED">
              <w:rPr>
                <w:sz w:val="20"/>
                <w:szCs w:val="20"/>
              </w:rPr>
              <w:t>Planirana sredstva</w:t>
            </w:r>
          </w:p>
        </w:tc>
      </w:tr>
      <w:tr w:rsidR="009645E3" w:rsidRPr="00A45EED" w14:paraId="558E736E" w14:textId="77777777" w:rsidTr="00601390">
        <w:trPr>
          <w:trHeight w:val="207"/>
          <w:jc w:val="center"/>
        </w:trPr>
        <w:tc>
          <w:tcPr>
            <w:tcW w:w="6293" w:type="dxa"/>
            <w:gridSpan w:val="4"/>
            <w:vMerge/>
            <w:vAlign w:val="center"/>
            <w:hideMark/>
          </w:tcPr>
          <w:p w14:paraId="59D0EC43" w14:textId="77777777" w:rsidR="009645E3" w:rsidRPr="00A45EED" w:rsidRDefault="009645E3" w:rsidP="009645E3">
            <w:pPr>
              <w:rPr>
                <w:b/>
                <w:bCs/>
                <w:sz w:val="20"/>
                <w:szCs w:val="20"/>
              </w:rPr>
            </w:pPr>
          </w:p>
        </w:tc>
        <w:tc>
          <w:tcPr>
            <w:tcW w:w="1363" w:type="dxa"/>
            <w:shd w:val="clear" w:color="auto" w:fill="auto"/>
            <w:noWrap/>
            <w:vAlign w:val="bottom"/>
            <w:hideMark/>
          </w:tcPr>
          <w:p w14:paraId="3F04AE91" w14:textId="06131870" w:rsidR="009645E3" w:rsidRPr="00A45EED" w:rsidRDefault="009645E3" w:rsidP="009645E3">
            <w:pPr>
              <w:jc w:val="center"/>
              <w:rPr>
                <w:sz w:val="20"/>
                <w:szCs w:val="20"/>
              </w:rPr>
            </w:pPr>
            <w:r>
              <w:rPr>
                <w:kern w:val="2"/>
                <w:sz w:val="20"/>
                <w:szCs w:val="20"/>
                <w:lang w:eastAsia="en-US"/>
                <w14:ligatures w14:val="standardContextual"/>
              </w:rPr>
              <w:t>2024.</w:t>
            </w:r>
          </w:p>
        </w:tc>
        <w:tc>
          <w:tcPr>
            <w:tcW w:w="1255" w:type="dxa"/>
            <w:shd w:val="clear" w:color="auto" w:fill="auto"/>
            <w:noWrap/>
            <w:vAlign w:val="bottom"/>
            <w:hideMark/>
          </w:tcPr>
          <w:p w14:paraId="31A9BD8E" w14:textId="1BE6D56C" w:rsidR="009645E3" w:rsidRPr="00A45EED" w:rsidRDefault="009645E3" w:rsidP="009645E3">
            <w:pPr>
              <w:jc w:val="center"/>
              <w:rPr>
                <w:sz w:val="20"/>
                <w:szCs w:val="20"/>
              </w:rPr>
            </w:pPr>
            <w:r>
              <w:rPr>
                <w:kern w:val="2"/>
                <w:sz w:val="20"/>
                <w:szCs w:val="20"/>
                <w:lang w:eastAsia="en-US"/>
                <w14:ligatures w14:val="standardContextual"/>
              </w:rPr>
              <w:t>2025.</w:t>
            </w:r>
          </w:p>
        </w:tc>
        <w:tc>
          <w:tcPr>
            <w:tcW w:w="1295" w:type="dxa"/>
            <w:shd w:val="clear" w:color="auto" w:fill="auto"/>
            <w:noWrap/>
            <w:vAlign w:val="bottom"/>
            <w:hideMark/>
          </w:tcPr>
          <w:p w14:paraId="57D9B1FF" w14:textId="7F25F277" w:rsidR="009645E3" w:rsidRPr="00A45EED" w:rsidRDefault="009645E3" w:rsidP="009645E3">
            <w:pPr>
              <w:jc w:val="center"/>
              <w:rPr>
                <w:sz w:val="20"/>
                <w:szCs w:val="20"/>
              </w:rPr>
            </w:pPr>
            <w:r>
              <w:rPr>
                <w:kern w:val="2"/>
                <w:sz w:val="20"/>
                <w:szCs w:val="20"/>
                <w:lang w:eastAsia="en-US"/>
                <w14:ligatures w14:val="standardContextual"/>
              </w:rPr>
              <w:t>2026.</w:t>
            </w:r>
          </w:p>
        </w:tc>
      </w:tr>
      <w:tr w:rsidR="00F82A9D" w:rsidRPr="00A45EED" w14:paraId="00B3B92A" w14:textId="77777777" w:rsidTr="009645E3">
        <w:trPr>
          <w:trHeight w:val="2008"/>
          <w:jc w:val="center"/>
        </w:trPr>
        <w:tc>
          <w:tcPr>
            <w:tcW w:w="6293" w:type="dxa"/>
            <w:gridSpan w:val="4"/>
            <w:shd w:val="clear" w:color="auto" w:fill="auto"/>
            <w:noWrap/>
            <w:vAlign w:val="center"/>
            <w:hideMark/>
          </w:tcPr>
          <w:p w14:paraId="54EF1D19" w14:textId="77777777" w:rsidR="00F82A9D" w:rsidRPr="00A45EED" w:rsidRDefault="00F82A9D" w:rsidP="00601390">
            <w:pPr>
              <w:jc w:val="both"/>
              <w:rPr>
                <w:sz w:val="20"/>
                <w:szCs w:val="20"/>
              </w:rPr>
            </w:pPr>
            <w:r w:rsidRPr="00A45EED">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743C35A0" w14:textId="77777777" w:rsidR="00F82A9D" w:rsidRPr="00A45EED" w:rsidRDefault="00F82A9D" w:rsidP="00601390">
            <w:pPr>
              <w:jc w:val="both"/>
              <w:rPr>
                <w:sz w:val="20"/>
                <w:szCs w:val="20"/>
              </w:rPr>
            </w:pPr>
            <w:r w:rsidRPr="00A45EED">
              <w:rPr>
                <w:sz w:val="20"/>
                <w:szCs w:val="20"/>
              </w:rPr>
              <w:t>Osnovna škola trenutno ima 6 pomoćnika u nastavi te kontinuirano ima potrebu za većim brojem istih jer bilježi konstantan rast broja upisanih učenika s određenim posebnim potrebama, iz godine u godinu.</w:t>
            </w:r>
          </w:p>
          <w:p w14:paraId="44E22A65" w14:textId="77777777" w:rsidR="00F82A9D" w:rsidRPr="00A45EED" w:rsidRDefault="00F82A9D" w:rsidP="00601390">
            <w:pPr>
              <w:jc w:val="both"/>
              <w:rPr>
                <w:sz w:val="20"/>
                <w:szCs w:val="20"/>
              </w:rPr>
            </w:pPr>
            <w:r w:rsidRPr="00A45EED">
              <w:rPr>
                <w:sz w:val="20"/>
                <w:szCs w:val="20"/>
              </w:rPr>
              <w:t>Ishodište za raspodjelu sredstava temelji se na broju odobrenih pomoćnika u nastavi te procjeni troškova za njihove edukacije, zdravstvene preglede, plaće i ostala materijalna prava.</w:t>
            </w:r>
          </w:p>
        </w:tc>
        <w:tc>
          <w:tcPr>
            <w:tcW w:w="1363" w:type="dxa"/>
            <w:shd w:val="clear" w:color="auto" w:fill="auto"/>
            <w:noWrap/>
            <w:vAlign w:val="center"/>
          </w:tcPr>
          <w:p w14:paraId="3381347E" w14:textId="7052BA40" w:rsidR="00F82A9D" w:rsidRPr="00A45EED" w:rsidRDefault="00F82A9D" w:rsidP="00601390">
            <w:pPr>
              <w:jc w:val="right"/>
              <w:rPr>
                <w:b/>
                <w:bCs/>
                <w:sz w:val="20"/>
                <w:szCs w:val="20"/>
              </w:rPr>
            </w:pPr>
          </w:p>
        </w:tc>
        <w:tc>
          <w:tcPr>
            <w:tcW w:w="1255" w:type="dxa"/>
            <w:shd w:val="clear" w:color="auto" w:fill="auto"/>
            <w:noWrap/>
            <w:vAlign w:val="center"/>
          </w:tcPr>
          <w:p w14:paraId="7EC78A67" w14:textId="6C4D6619" w:rsidR="00F82A9D" w:rsidRPr="00A45EED" w:rsidRDefault="00F82A9D" w:rsidP="00601390">
            <w:pPr>
              <w:jc w:val="right"/>
              <w:rPr>
                <w:b/>
                <w:bCs/>
                <w:sz w:val="20"/>
                <w:szCs w:val="20"/>
              </w:rPr>
            </w:pPr>
          </w:p>
        </w:tc>
        <w:tc>
          <w:tcPr>
            <w:tcW w:w="1295" w:type="dxa"/>
            <w:shd w:val="clear" w:color="auto" w:fill="auto"/>
            <w:noWrap/>
            <w:vAlign w:val="center"/>
          </w:tcPr>
          <w:p w14:paraId="4815A04E" w14:textId="6DD3AAD4" w:rsidR="00F82A9D" w:rsidRPr="00A45EED" w:rsidRDefault="00F82A9D" w:rsidP="00601390">
            <w:pPr>
              <w:jc w:val="right"/>
              <w:rPr>
                <w:b/>
                <w:bCs/>
                <w:sz w:val="20"/>
                <w:szCs w:val="20"/>
              </w:rPr>
            </w:pPr>
          </w:p>
        </w:tc>
      </w:tr>
      <w:tr w:rsidR="00F82A9D" w:rsidRPr="00A45EED" w14:paraId="4E05337C" w14:textId="77777777" w:rsidTr="00601390">
        <w:trPr>
          <w:trHeight w:val="416"/>
          <w:jc w:val="center"/>
        </w:trPr>
        <w:tc>
          <w:tcPr>
            <w:tcW w:w="1864" w:type="dxa"/>
            <w:shd w:val="clear" w:color="auto" w:fill="auto"/>
            <w:noWrap/>
            <w:vAlign w:val="center"/>
          </w:tcPr>
          <w:p w14:paraId="09D33828" w14:textId="77777777" w:rsidR="00F82A9D" w:rsidRPr="00A45EED" w:rsidRDefault="00F82A9D" w:rsidP="00601390">
            <w:pPr>
              <w:rPr>
                <w:sz w:val="20"/>
                <w:szCs w:val="20"/>
              </w:rPr>
            </w:pPr>
            <w:r w:rsidRPr="00A45EED">
              <w:rPr>
                <w:rFonts w:eastAsia="Calibri"/>
                <w:b/>
                <w:bCs/>
                <w:sz w:val="20"/>
                <w:szCs w:val="20"/>
              </w:rPr>
              <w:t>Pokazatelj uspješnosti</w:t>
            </w:r>
          </w:p>
        </w:tc>
        <w:tc>
          <w:tcPr>
            <w:tcW w:w="2106" w:type="dxa"/>
            <w:shd w:val="clear" w:color="auto" w:fill="auto"/>
            <w:vAlign w:val="center"/>
          </w:tcPr>
          <w:p w14:paraId="071E1D58" w14:textId="77777777" w:rsidR="00F82A9D" w:rsidRPr="00A45EED" w:rsidRDefault="00F82A9D" w:rsidP="00601390">
            <w:pPr>
              <w:rPr>
                <w:sz w:val="20"/>
                <w:szCs w:val="20"/>
              </w:rPr>
            </w:pPr>
            <w:r w:rsidRPr="00A45EED">
              <w:rPr>
                <w:rFonts w:eastAsia="Calibri"/>
                <w:b/>
                <w:bCs/>
                <w:sz w:val="20"/>
                <w:szCs w:val="20"/>
              </w:rPr>
              <w:t>Definicija</w:t>
            </w:r>
          </w:p>
        </w:tc>
        <w:tc>
          <w:tcPr>
            <w:tcW w:w="1134" w:type="dxa"/>
            <w:shd w:val="clear" w:color="auto" w:fill="auto"/>
            <w:vAlign w:val="center"/>
          </w:tcPr>
          <w:p w14:paraId="29586A89" w14:textId="77777777" w:rsidR="00F82A9D" w:rsidRPr="00A45EED" w:rsidRDefault="00F82A9D" w:rsidP="00601390">
            <w:pPr>
              <w:jc w:val="center"/>
              <w:rPr>
                <w:sz w:val="20"/>
                <w:szCs w:val="20"/>
              </w:rPr>
            </w:pPr>
            <w:r w:rsidRPr="00A45EED">
              <w:rPr>
                <w:rFonts w:eastAsia="Calibri"/>
                <w:b/>
                <w:bCs/>
                <w:sz w:val="20"/>
                <w:szCs w:val="20"/>
              </w:rPr>
              <w:t>Jedinica</w:t>
            </w:r>
          </w:p>
        </w:tc>
        <w:tc>
          <w:tcPr>
            <w:tcW w:w="1189" w:type="dxa"/>
            <w:shd w:val="clear" w:color="auto" w:fill="auto"/>
            <w:vAlign w:val="center"/>
          </w:tcPr>
          <w:p w14:paraId="3FFBD662" w14:textId="55036FE8" w:rsidR="00F82A9D" w:rsidRPr="00A45EED" w:rsidRDefault="00F82A9D" w:rsidP="00601390">
            <w:pPr>
              <w:jc w:val="center"/>
              <w:rPr>
                <w:sz w:val="20"/>
                <w:szCs w:val="20"/>
              </w:rPr>
            </w:pPr>
            <w:r w:rsidRPr="00A45EED">
              <w:rPr>
                <w:rFonts w:eastAsia="Calibri"/>
                <w:b/>
                <w:bCs/>
                <w:sz w:val="20"/>
                <w:szCs w:val="20"/>
              </w:rPr>
              <w:t>Polazna vrijednost 202</w:t>
            </w:r>
            <w:r w:rsidR="009645E3">
              <w:rPr>
                <w:rFonts w:eastAsia="Calibri"/>
                <w:b/>
                <w:bCs/>
                <w:sz w:val="20"/>
                <w:szCs w:val="20"/>
              </w:rPr>
              <w:t>3</w:t>
            </w:r>
            <w:r w:rsidRPr="00A45EED">
              <w:rPr>
                <w:rFonts w:eastAsia="Calibri"/>
                <w:b/>
                <w:bCs/>
                <w:sz w:val="20"/>
                <w:szCs w:val="20"/>
              </w:rPr>
              <w:t>.</w:t>
            </w:r>
          </w:p>
        </w:tc>
        <w:tc>
          <w:tcPr>
            <w:tcW w:w="1363" w:type="dxa"/>
            <w:shd w:val="clear" w:color="auto" w:fill="auto"/>
            <w:noWrap/>
            <w:vAlign w:val="center"/>
          </w:tcPr>
          <w:p w14:paraId="3B5C502C" w14:textId="282350AA" w:rsidR="00F82A9D" w:rsidRPr="00A45EED" w:rsidRDefault="00F82A9D" w:rsidP="00601390">
            <w:pPr>
              <w:keepNext/>
              <w:jc w:val="center"/>
              <w:outlineLvl w:val="6"/>
              <w:rPr>
                <w:b/>
                <w:sz w:val="20"/>
                <w:szCs w:val="20"/>
              </w:rPr>
            </w:pPr>
            <w:r w:rsidRPr="00A45EED">
              <w:rPr>
                <w:rFonts w:eastAsia="Calibri"/>
                <w:b/>
                <w:bCs/>
                <w:sz w:val="20"/>
                <w:szCs w:val="20"/>
              </w:rPr>
              <w:t>Ciljana vrijednost 202</w:t>
            </w:r>
            <w:r w:rsidR="009645E3">
              <w:rPr>
                <w:rFonts w:eastAsia="Calibri"/>
                <w:b/>
                <w:bCs/>
                <w:sz w:val="20"/>
                <w:szCs w:val="20"/>
              </w:rPr>
              <w:t>4</w:t>
            </w:r>
            <w:r w:rsidRPr="00A45EED">
              <w:rPr>
                <w:rFonts w:eastAsia="Calibri"/>
                <w:b/>
                <w:bCs/>
                <w:sz w:val="20"/>
                <w:szCs w:val="20"/>
              </w:rPr>
              <w:t>.</w:t>
            </w:r>
          </w:p>
        </w:tc>
        <w:tc>
          <w:tcPr>
            <w:tcW w:w="1255" w:type="dxa"/>
            <w:shd w:val="clear" w:color="auto" w:fill="auto"/>
            <w:noWrap/>
            <w:vAlign w:val="center"/>
          </w:tcPr>
          <w:p w14:paraId="5F7C6C9E" w14:textId="6E14B749" w:rsidR="00F82A9D" w:rsidRPr="00A45EED" w:rsidRDefault="00F82A9D" w:rsidP="00601390">
            <w:pPr>
              <w:keepNext/>
              <w:jc w:val="center"/>
              <w:outlineLvl w:val="6"/>
              <w:rPr>
                <w:b/>
                <w:sz w:val="20"/>
                <w:szCs w:val="20"/>
              </w:rPr>
            </w:pPr>
            <w:r w:rsidRPr="00A45EED">
              <w:rPr>
                <w:rFonts w:eastAsia="Calibri"/>
                <w:b/>
                <w:bCs/>
                <w:sz w:val="20"/>
                <w:szCs w:val="20"/>
              </w:rPr>
              <w:t>Ciljana vrijednost 202</w:t>
            </w:r>
            <w:r w:rsidR="009645E3">
              <w:rPr>
                <w:rFonts w:eastAsia="Calibri"/>
                <w:b/>
                <w:bCs/>
                <w:sz w:val="20"/>
                <w:szCs w:val="20"/>
              </w:rPr>
              <w:t>5</w:t>
            </w:r>
            <w:r w:rsidRPr="00A45EED">
              <w:rPr>
                <w:rFonts w:eastAsia="Calibri"/>
                <w:b/>
                <w:bCs/>
                <w:sz w:val="20"/>
                <w:szCs w:val="20"/>
              </w:rPr>
              <w:t>.</w:t>
            </w:r>
          </w:p>
        </w:tc>
        <w:tc>
          <w:tcPr>
            <w:tcW w:w="1295" w:type="dxa"/>
            <w:shd w:val="clear" w:color="auto" w:fill="auto"/>
            <w:noWrap/>
            <w:vAlign w:val="center"/>
          </w:tcPr>
          <w:p w14:paraId="435FD1EC" w14:textId="41FEF3C8" w:rsidR="00F82A9D" w:rsidRPr="00A45EED" w:rsidRDefault="00F82A9D" w:rsidP="00601390">
            <w:pPr>
              <w:keepNext/>
              <w:jc w:val="center"/>
              <w:outlineLvl w:val="6"/>
              <w:rPr>
                <w:b/>
                <w:sz w:val="20"/>
                <w:szCs w:val="20"/>
              </w:rPr>
            </w:pPr>
            <w:r w:rsidRPr="00A45EED">
              <w:rPr>
                <w:rFonts w:eastAsia="Calibri"/>
                <w:b/>
                <w:bCs/>
                <w:sz w:val="20"/>
                <w:szCs w:val="20"/>
              </w:rPr>
              <w:t>Ciljana vrijednost 202</w:t>
            </w:r>
            <w:r w:rsidR="009645E3">
              <w:rPr>
                <w:rFonts w:eastAsia="Calibri"/>
                <w:b/>
                <w:bCs/>
                <w:sz w:val="20"/>
                <w:szCs w:val="20"/>
              </w:rPr>
              <w:t>6</w:t>
            </w:r>
            <w:r w:rsidRPr="00A45EED">
              <w:rPr>
                <w:rFonts w:eastAsia="Calibri"/>
                <w:b/>
                <w:bCs/>
                <w:sz w:val="20"/>
                <w:szCs w:val="20"/>
              </w:rPr>
              <w:t>.</w:t>
            </w:r>
          </w:p>
        </w:tc>
      </w:tr>
      <w:tr w:rsidR="00F82A9D" w:rsidRPr="00A45EED" w14:paraId="510D0F0C" w14:textId="77777777" w:rsidTr="00601390">
        <w:trPr>
          <w:trHeight w:val="416"/>
          <w:jc w:val="center"/>
        </w:trPr>
        <w:tc>
          <w:tcPr>
            <w:tcW w:w="1864" w:type="dxa"/>
            <w:shd w:val="clear" w:color="auto" w:fill="auto"/>
            <w:noWrap/>
            <w:vAlign w:val="center"/>
          </w:tcPr>
          <w:p w14:paraId="3894F357" w14:textId="77777777" w:rsidR="00F82A9D" w:rsidRPr="00A45EED" w:rsidRDefault="00F82A9D" w:rsidP="00601390">
            <w:pPr>
              <w:rPr>
                <w:rFonts w:eastAsia="Calibri"/>
                <w:sz w:val="20"/>
                <w:szCs w:val="20"/>
                <w:lang w:eastAsia="en-US"/>
              </w:rPr>
            </w:pPr>
            <w:r w:rsidRPr="00A45EED">
              <w:rPr>
                <w:rFonts w:eastAsia="Calibri"/>
                <w:sz w:val="20"/>
                <w:szCs w:val="20"/>
              </w:rPr>
              <w:t>Broj grupa izvannastavnih aktivnosti</w:t>
            </w:r>
          </w:p>
        </w:tc>
        <w:tc>
          <w:tcPr>
            <w:tcW w:w="2106" w:type="dxa"/>
            <w:shd w:val="clear" w:color="auto" w:fill="auto"/>
            <w:vAlign w:val="center"/>
          </w:tcPr>
          <w:p w14:paraId="45481B89" w14:textId="77777777" w:rsidR="00F82A9D" w:rsidRPr="00A45EED" w:rsidRDefault="00F82A9D" w:rsidP="00601390">
            <w:pPr>
              <w:rPr>
                <w:rFonts w:eastAsia="Calibri"/>
                <w:sz w:val="20"/>
                <w:szCs w:val="20"/>
                <w:lang w:eastAsia="en-US"/>
              </w:rPr>
            </w:pPr>
            <w:r w:rsidRPr="00A45EED">
              <w:rPr>
                <w:rFonts w:eastAsia="Calibri"/>
                <w:sz w:val="20"/>
                <w:szCs w:val="20"/>
              </w:rPr>
              <w:t>Sufinanciranjem programa uključiti što veći broj učenika u izvannastavne programe</w:t>
            </w:r>
          </w:p>
        </w:tc>
        <w:tc>
          <w:tcPr>
            <w:tcW w:w="1134" w:type="dxa"/>
            <w:shd w:val="clear" w:color="auto" w:fill="auto"/>
            <w:vAlign w:val="center"/>
          </w:tcPr>
          <w:p w14:paraId="7A5522D2" w14:textId="77777777" w:rsidR="00F82A9D" w:rsidRPr="00A45EED" w:rsidRDefault="00F82A9D" w:rsidP="00601390">
            <w:pPr>
              <w:jc w:val="center"/>
              <w:rPr>
                <w:rFonts w:eastAsia="Calibri"/>
                <w:sz w:val="20"/>
                <w:szCs w:val="20"/>
                <w:lang w:eastAsia="en-US"/>
              </w:rPr>
            </w:pPr>
            <w:r w:rsidRPr="00A45EED">
              <w:rPr>
                <w:rFonts w:eastAsia="Calibri"/>
                <w:sz w:val="20"/>
                <w:szCs w:val="20"/>
              </w:rPr>
              <w:t>Broj grupa</w:t>
            </w:r>
          </w:p>
        </w:tc>
        <w:tc>
          <w:tcPr>
            <w:tcW w:w="1189" w:type="dxa"/>
            <w:shd w:val="clear" w:color="auto" w:fill="auto"/>
            <w:vAlign w:val="center"/>
          </w:tcPr>
          <w:p w14:paraId="2F25BA24" w14:textId="4E0965A0" w:rsidR="00F82A9D" w:rsidRPr="00A45EED" w:rsidRDefault="00F82A9D" w:rsidP="00601390">
            <w:pPr>
              <w:jc w:val="center"/>
              <w:rPr>
                <w:rFonts w:eastAsia="Calibri"/>
                <w:sz w:val="20"/>
                <w:szCs w:val="20"/>
                <w:lang w:eastAsia="en-US"/>
              </w:rPr>
            </w:pPr>
          </w:p>
        </w:tc>
        <w:tc>
          <w:tcPr>
            <w:tcW w:w="1363" w:type="dxa"/>
            <w:shd w:val="clear" w:color="auto" w:fill="auto"/>
            <w:noWrap/>
            <w:vAlign w:val="center"/>
          </w:tcPr>
          <w:p w14:paraId="5562C7A0" w14:textId="39780FF8" w:rsidR="00F82A9D" w:rsidRPr="00A45EED" w:rsidRDefault="00F82A9D" w:rsidP="00601390">
            <w:pPr>
              <w:jc w:val="center"/>
              <w:rPr>
                <w:rFonts w:eastAsia="Calibri"/>
                <w:sz w:val="20"/>
                <w:szCs w:val="20"/>
                <w:lang w:eastAsia="en-US"/>
              </w:rPr>
            </w:pPr>
          </w:p>
        </w:tc>
        <w:tc>
          <w:tcPr>
            <w:tcW w:w="1255" w:type="dxa"/>
            <w:shd w:val="clear" w:color="auto" w:fill="auto"/>
            <w:noWrap/>
            <w:vAlign w:val="center"/>
          </w:tcPr>
          <w:p w14:paraId="49912914" w14:textId="2E5978B2" w:rsidR="00F82A9D" w:rsidRPr="00A45EED" w:rsidRDefault="00F82A9D" w:rsidP="00601390">
            <w:pPr>
              <w:jc w:val="center"/>
              <w:rPr>
                <w:rFonts w:eastAsia="Calibri"/>
                <w:sz w:val="20"/>
                <w:szCs w:val="20"/>
                <w:lang w:eastAsia="en-US"/>
              </w:rPr>
            </w:pPr>
          </w:p>
        </w:tc>
        <w:tc>
          <w:tcPr>
            <w:tcW w:w="1295" w:type="dxa"/>
            <w:shd w:val="clear" w:color="auto" w:fill="auto"/>
            <w:noWrap/>
            <w:vAlign w:val="center"/>
          </w:tcPr>
          <w:p w14:paraId="60E1C9F1" w14:textId="6CDB264E" w:rsidR="00F82A9D" w:rsidRPr="00A45EED" w:rsidRDefault="00F82A9D" w:rsidP="00601390">
            <w:pPr>
              <w:jc w:val="center"/>
              <w:rPr>
                <w:rFonts w:eastAsia="Calibri"/>
                <w:sz w:val="20"/>
                <w:szCs w:val="20"/>
                <w:lang w:eastAsia="en-US"/>
              </w:rPr>
            </w:pPr>
          </w:p>
        </w:tc>
      </w:tr>
      <w:tr w:rsidR="00F82A9D" w:rsidRPr="00A45EED" w14:paraId="00AE8932" w14:textId="77777777" w:rsidTr="00601390">
        <w:trPr>
          <w:trHeight w:val="416"/>
          <w:jc w:val="center"/>
        </w:trPr>
        <w:tc>
          <w:tcPr>
            <w:tcW w:w="1864" w:type="dxa"/>
            <w:shd w:val="clear" w:color="auto" w:fill="auto"/>
            <w:noWrap/>
            <w:vAlign w:val="center"/>
          </w:tcPr>
          <w:p w14:paraId="7D0719CB" w14:textId="77777777" w:rsidR="00F82A9D" w:rsidRPr="00A45EED" w:rsidRDefault="00F82A9D" w:rsidP="00601390">
            <w:pPr>
              <w:rPr>
                <w:rFonts w:eastAsia="Calibri"/>
                <w:sz w:val="20"/>
                <w:szCs w:val="20"/>
                <w:lang w:eastAsia="en-US"/>
              </w:rPr>
            </w:pPr>
            <w:r w:rsidRPr="00A45EED">
              <w:rPr>
                <w:rFonts w:eastAsia="Calibri"/>
                <w:sz w:val="20"/>
                <w:szCs w:val="20"/>
              </w:rPr>
              <w:t>Broj grupa programa produženog boravka za učenike</w:t>
            </w:r>
          </w:p>
        </w:tc>
        <w:tc>
          <w:tcPr>
            <w:tcW w:w="2106" w:type="dxa"/>
            <w:shd w:val="clear" w:color="auto" w:fill="auto"/>
            <w:vAlign w:val="center"/>
          </w:tcPr>
          <w:p w14:paraId="14758A2B" w14:textId="77777777" w:rsidR="00F82A9D" w:rsidRPr="00A45EED" w:rsidRDefault="00F82A9D" w:rsidP="00601390">
            <w:pPr>
              <w:rPr>
                <w:rFonts w:eastAsia="Calibri"/>
                <w:sz w:val="20"/>
                <w:szCs w:val="20"/>
                <w:lang w:eastAsia="en-US"/>
              </w:rPr>
            </w:pPr>
            <w:r w:rsidRPr="00A45EED">
              <w:rPr>
                <w:rFonts w:eastAsia="Calibri"/>
                <w:sz w:val="20"/>
                <w:szCs w:val="20"/>
              </w:rPr>
              <w:t>Osigurati siguran i kvalitetan boravak učenika u školi prije odnosno poslije nastave</w:t>
            </w:r>
          </w:p>
        </w:tc>
        <w:tc>
          <w:tcPr>
            <w:tcW w:w="1134" w:type="dxa"/>
            <w:shd w:val="clear" w:color="auto" w:fill="auto"/>
            <w:vAlign w:val="center"/>
          </w:tcPr>
          <w:p w14:paraId="7C424C30" w14:textId="77777777" w:rsidR="00F82A9D" w:rsidRPr="00A45EED" w:rsidRDefault="00F82A9D" w:rsidP="00601390">
            <w:pPr>
              <w:jc w:val="center"/>
              <w:rPr>
                <w:rFonts w:eastAsia="Calibri"/>
                <w:sz w:val="20"/>
                <w:szCs w:val="20"/>
                <w:lang w:eastAsia="en-US"/>
              </w:rPr>
            </w:pPr>
            <w:r w:rsidRPr="00A45EED">
              <w:rPr>
                <w:rFonts w:eastAsia="Calibri"/>
                <w:sz w:val="20"/>
                <w:szCs w:val="20"/>
              </w:rPr>
              <w:t>Broj grupa</w:t>
            </w:r>
          </w:p>
        </w:tc>
        <w:tc>
          <w:tcPr>
            <w:tcW w:w="1189" w:type="dxa"/>
            <w:shd w:val="clear" w:color="auto" w:fill="auto"/>
            <w:vAlign w:val="center"/>
          </w:tcPr>
          <w:p w14:paraId="1671D2F6" w14:textId="67263AA7" w:rsidR="00F82A9D" w:rsidRPr="00A45EED" w:rsidRDefault="00F82A9D" w:rsidP="00601390">
            <w:pPr>
              <w:jc w:val="center"/>
              <w:rPr>
                <w:rFonts w:eastAsia="Calibri"/>
                <w:sz w:val="20"/>
                <w:szCs w:val="20"/>
                <w:lang w:eastAsia="en-US"/>
              </w:rPr>
            </w:pPr>
          </w:p>
        </w:tc>
        <w:tc>
          <w:tcPr>
            <w:tcW w:w="1363" w:type="dxa"/>
            <w:shd w:val="clear" w:color="auto" w:fill="auto"/>
            <w:noWrap/>
            <w:vAlign w:val="center"/>
          </w:tcPr>
          <w:p w14:paraId="27B6F538" w14:textId="0267E76F" w:rsidR="00F82A9D" w:rsidRPr="00A45EED" w:rsidRDefault="00F82A9D" w:rsidP="00601390">
            <w:pPr>
              <w:jc w:val="center"/>
              <w:rPr>
                <w:rFonts w:eastAsia="Calibri"/>
                <w:sz w:val="20"/>
                <w:szCs w:val="20"/>
                <w:lang w:eastAsia="en-US"/>
              </w:rPr>
            </w:pPr>
          </w:p>
        </w:tc>
        <w:tc>
          <w:tcPr>
            <w:tcW w:w="1255" w:type="dxa"/>
            <w:shd w:val="clear" w:color="auto" w:fill="auto"/>
            <w:noWrap/>
            <w:vAlign w:val="center"/>
          </w:tcPr>
          <w:p w14:paraId="30EA349E" w14:textId="7DD8D4C8" w:rsidR="00F82A9D" w:rsidRPr="00A45EED" w:rsidRDefault="00F82A9D" w:rsidP="00601390">
            <w:pPr>
              <w:jc w:val="center"/>
              <w:rPr>
                <w:rFonts w:eastAsia="Calibri"/>
                <w:sz w:val="20"/>
                <w:szCs w:val="20"/>
                <w:lang w:eastAsia="en-US"/>
              </w:rPr>
            </w:pPr>
          </w:p>
        </w:tc>
        <w:tc>
          <w:tcPr>
            <w:tcW w:w="1295" w:type="dxa"/>
            <w:shd w:val="clear" w:color="auto" w:fill="auto"/>
            <w:noWrap/>
            <w:vAlign w:val="center"/>
          </w:tcPr>
          <w:p w14:paraId="23F171FC" w14:textId="598C7E5E" w:rsidR="00F82A9D" w:rsidRPr="00A45EED" w:rsidRDefault="00F82A9D" w:rsidP="00601390">
            <w:pPr>
              <w:jc w:val="center"/>
              <w:rPr>
                <w:rFonts w:eastAsia="Calibri"/>
                <w:sz w:val="20"/>
                <w:szCs w:val="20"/>
                <w:lang w:eastAsia="en-US"/>
              </w:rPr>
            </w:pPr>
          </w:p>
        </w:tc>
      </w:tr>
      <w:tr w:rsidR="00F82A9D" w:rsidRPr="00A45EED" w14:paraId="116EC8F0" w14:textId="77777777" w:rsidTr="00601390">
        <w:trPr>
          <w:trHeight w:val="416"/>
          <w:jc w:val="center"/>
        </w:trPr>
        <w:tc>
          <w:tcPr>
            <w:tcW w:w="1864" w:type="dxa"/>
            <w:shd w:val="clear" w:color="auto" w:fill="auto"/>
            <w:noWrap/>
            <w:vAlign w:val="center"/>
          </w:tcPr>
          <w:p w14:paraId="42D202EE" w14:textId="77777777" w:rsidR="00F82A9D" w:rsidRPr="00A45EED" w:rsidRDefault="00F82A9D" w:rsidP="00601390">
            <w:pPr>
              <w:rPr>
                <w:rFonts w:eastAsia="Calibri"/>
                <w:sz w:val="20"/>
                <w:szCs w:val="20"/>
                <w:lang w:eastAsia="en-US"/>
              </w:rPr>
            </w:pPr>
            <w:r w:rsidRPr="00A45EED">
              <w:rPr>
                <w:rFonts w:eastAsia="Calibri"/>
                <w:sz w:val="20"/>
                <w:szCs w:val="20"/>
              </w:rPr>
              <w:t>Broj pomoćnika u nastavi za realizaciju programa Vjetar u leđa – faza V</w:t>
            </w:r>
          </w:p>
        </w:tc>
        <w:tc>
          <w:tcPr>
            <w:tcW w:w="2106" w:type="dxa"/>
            <w:shd w:val="clear" w:color="auto" w:fill="auto"/>
            <w:vAlign w:val="center"/>
          </w:tcPr>
          <w:p w14:paraId="0DC72E0C" w14:textId="77777777" w:rsidR="00F82A9D" w:rsidRPr="00A45EED" w:rsidRDefault="00F82A9D" w:rsidP="00601390">
            <w:pPr>
              <w:rPr>
                <w:rFonts w:eastAsia="Calibri"/>
                <w:sz w:val="20"/>
                <w:szCs w:val="20"/>
                <w:lang w:eastAsia="en-US"/>
              </w:rPr>
            </w:pPr>
            <w:r w:rsidRPr="00A45EED">
              <w:rPr>
                <w:rFonts w:eastAsia="Calibri"/>
                <w:sz w:val="20"/>
                <w:szCs w:val="20"/>
              </w:rPr>
              <w:t>Zadržavanjem broja pomoćnika u nastavi osigurati postojeću realizaciju programa</w:t>
            </w:r>
          </w:p>
        </w:tc>
        <w:tc>
          <w:tcPr>
            <w:tcW w:w="1134" w:type="dxa"/>
            <w:shd w:val="clear" w:color="auto" w:fill="auto"/>
            <w:vAlign w:val="center"/>
          </w:tcPr>
          <w:p w14:paraId="2D3E292C" w14:textId="77777777" w:rsidR="00F82A9D" w:rsidRPr="00A45EED" w:rsidRDefault="00F82A9D" w:rsidP="00601390">
            <w:pPr>
              <w:jc w:val="center"/>
              <w:rPr>
                <w:rFonts w:eastAsia="Calibri"/>
                <w:sz w:val="20"/>
                <w:szCs w:val="20"/>
                <w:lang w:eastAsia="en-US"/>
              </w:rPr>
            </w:pPr>
            <w:r w:rsidRPr="00A45EED">
              <w:rPr>
                <w:rFonts w:eastAsia="Calibri"/>
                <w:sz w:val="20"/>
                <w:szCs w:val="20"/>
              </w:rPr>
              <w:t>Broj pomoćnika</w:t>
            </w:r>
          </w:p>
        </w:tc>
        <w:tc>
          <w:tcPr>
            <w:tcW w:w="1189" w:type="dxa"/>
            <w:shd w:val="clear" w:color="auto" w:fill="auto"/>
            <w:vAlign w:val="center"/>
          </w:tcPr>
          <w:p w14:paraId="44BE5A45" w14:textId="11ADB13D" w:rsidR="00F82A9D" w:rsidRPr="00A45EED" w:rsidRDefault="00F82A9D" w:rsidP="00601390">
            <w:pPr>
              <w:jc w:val="center"/>
              <w:rPr>
                <w:rFonts w:eastAsia="Calibri"/>
                <w:sz w:val="20"/>
                <w:szCs w:val="20"/>
                <w:lang w:eastAsia="en-US"/>
              </w:rPr>
            </w:pPr>
          </w:p>
        </w:tc>
        <w:tc>
          <w:tcPr>
            <w:tcW w:w="1363" w:type="dxa"/>
            <w:shd w:val="clear" w:color="auto" w:fill="auto"/>
            <w:noWrap/>
            <w:vAlign w:val="center"/>
          </w:tcPr>
          <w:p w14:paraId="5599E860" w14:textId="36846F46" w:rsidR="00F82A9D" w:rsidRPr="00A45EED" w:rsidRDefault="00F82A9D" w:rsidP="00601390">
            <w:pPr>
              <w:jc w:val="center"/>
              <w:rPr>
                <w:rFonts w:eastAsia="Calibri"/>
                <w:sz w:val="20"/>
                <w:szCs w:val="20"/>
                <w:lang w:eastAsia="en-US"/>
              </w:rPr>
            </w:pPr>
          </w:p>
        </w:tc>
        <w:tc>
          <w:tcPr>
            <w:tcW w:w="1255" w:type="dxa"/>
            <w:shd w:val="clear" w:color="auto" w:fill="auto"/>
            <w:noWrap/>
            <w:vAlign w:val="center"/>
          </w:tcPr>
          <w:p w14:paraId="0C748684" w14:textId="1819F2CD" w:rsidR="00F82A9D" w:rsidRPr="00A45EED" w:rsidRDefault="00F82A9D" w:rsidP="00601390">
            <w:pPr>
              <w:jc w:val="center"/>
              <w:rPr>
                <w:rFonts w:eastAsia="Calibri"/>
                <w:sz w:val="20"/>
                <w:szCs w:val="20"/>
                <w:lang w:eastAsia="en-US"/>
              </w:rPr>
            </w:pPr>
          </w:p>
        </w:tc>
        <w:tc>
          <w:tcPr>
            <w:tcW w:w="1295" w:type="dxa"/>
            <w:shd w:val="clear" w:color="auto" w:fill="auto"/>
            <w:noWrap/>
            <w:vAlign w:val="center"/>
          </w:tcPr>
          <w:p w14:paraId="6D592F0C" w14:textId="40A514C0" w:rsidR="00F82A9D" w:rsidRPr="00A45EED" w:rsidRDefault="00F82A9D" w:rsidP="00601390">
            <w:pPr>
              <w:jc w:val="center"/>
              <w:rPr>
                <w:rFonts w:eastAsia="Calibri"/>
                <w:sz w:val="20"/>
                <w:szCs w:val="20"/>
                <w:lang w:eastAsia="en-US"/>
              </w:rPr>
            </w:pPr>
          </w:p>
        </w:tc>
      </w:tr>
      <w:tr w:rsidR="00F82A9D" w:rsidRPr="00A45EED" w14:paraId="27EF740B" w14:textId="77777777" w:rsidTr="00601390">
        <w:trPr>
          <w:trHeight w:val="416"/>
          <w:jc w:val="center"/>
        </w:trPr>
        <w:tc>
          <w:tcPr>
            <w:tcW w:w="1864" w:type="dxa"/>
            <w:shd w:val="clear" w:color="auto" w:fill="auto"/>
            <w:noWrap/>
            <w:vAlign w:val="center"/>
          </w:tcPr>
          <w:p w14:paraId="621F501D" w14:textId="77777777" w:rsidR="00F82A9D" w:rsidRPr="00A45EED" w:rsidRDefault="00F82A9D" w:rsidP="00601390">
            <w:pPr>
              <w:rPr>
                <w:rFonts w:eastAsia="Calibri"/>
                <w:sz w:val="20"/>
                <w:szCs w:val="20"/>
                <w:lang w:eastAsia="en-US"/>
              </w:rPr>
            </w:pPr>
            <w:r w:rsidRPr="00A45EED">
              <w:rPr>
                <w:rFonts w:eastAsia="Calibri"/>
                <w:sz w:val="20"/>
                <w:szCs w:val="20"/>
              </w:rPr>
              <w:t>Broj učenika koji primaju subvencije za prehranu</w:t>
            </w:r>
          </w:p>
        </w:tc>
        <w:tc>
          <w:tcPr>
            <w:tcW w:w="2106" w:type="dxa"/>
            <w:shd w:val="clear" w:color="auto" w:fill="auto"/>
            <w:vAlign w:val="center"/>
          </w:tcPr>
          <w:p w14:paraId="665159D3" w14:textId="77777777" w:rsidR="00F82A9D" w:rsidRPr="00A45EED" w:rsidRDefault="00F82A9D" w:rsidP="00601390">
            <w:pPr>
              <w:rPr>
                <w:rFonts w:eastAsia="Calibri"/>
                <w:sz w:val="20"/>
                <w:szCs w:val="20"/>
                <w:lang w:eastAsia="en-US"/>
              </w:rPr>
            </w:pPr>
            <w:r w:rsidRPr="00A45EED">
              <w:rPr>
                <w:rFonts w:eastAsia="Calibri"/>
                <w:sz w:val="20"/>
                <w:szCs w:val="20"/>
              </w:rPr>
              <w:t>Broj učenika kojima Grad Samobor (su)financira prehranu (akt. 4.3. Subvencije i stipendije u obrazovanju, PPGS)</w:t>
            </w:r>
          </w:p>
        </w:tc>
        <w:tc>
          <w:tcPr>
            <w:tcW w:w="1134" w:type="dxa"/>
            <w:shd w:val="clear" w:color="auto" w:fill="auto"/>
            <w:vAlign w:val="center"/>
          </w:tcPr>
          <w:p w14:paraId="59EFE611" w14:textId="77777777" w:rsidR="00F82A9D" w:rsidRPr="00A45EED" w:rsidRDefault="00F82A9D" w:rsidP="00601390">
            <w:pPr>
              <w:jc w:val="center"/>
              <w:rPr>
                <w:rFonts w:eastAsia="Calibri"/>
                <w:sz w:val="20"/>
                <w:szCs w:val="20"/>
                <w:lang w:eastAsia="en-US"/>
              </w:rPr>
            </w:pPr>
            <w:r w:rsidRPr="00A45EED">
              <w:rPr>
                <w:rFonts w:eastAsia="Calibri"/>
                <w:sz w:val="20"/>
                <w:szCs w:val="20"/>
              </w:rPr>
              <w:t>Broj</w:t>
            </w:r>
          </w:p>
        </w:tc>
        <w:tc>
          <w:tcPr>
            <w:tcW w:w="1189" w:type="dxa"/>
            <w:shd w:val="clear" w:color="auto" w:fill="auto"/>
            <w:vAlign w:val="center"/>
          </w:tcPr>
          <w:p w14:paraId="635A0206" w14:textId="3A2C5159" w:rsidR="00F82A9D" w:rsidRPr="00A45EED" w:rsidRDefault="00F82A9D" w:rsidP="00601390">
            <w:pPr>
              <w:jc w:val="center"/>
              <w:rPr>
                <w:rFonts w:eastAsia="Calibri"/>
                <w:sz w:val="20"/>
                <w:szCs w:val="20"/>
                <w:lang w:eastAsia="en-US"/>
              </w:rPr>
            </w:pPr>
          </w:p>
        </w:tc>
        <w:tc>
          <w:tcPr>
            <w:tcW w:w="1363" w:type="dxa"/>
            <w:shd w:val="clear" w:color="auto" w:fill="auto"/>
            <w:noWrap/>
            <w:vAlign w:val="center"/>
          </w:tcPr>
          <w:p w14:paraId="0F0C96F2" w14:textId="212F99CF" w:rsidR="00F82A9D" w:rsidRPr="00A45EED" w:rsidRDefault="00F82A9D" w:rsidP="00601390">
            <w:pPr>
              <w:jc w:val="center"/>
              <w:rPr>
                <w:rFonts w:eastAsia="Calibri"/>
                <w:sz w:val="20"/>
                <w:szCs w:val="20"/>
                <w:lang w:eastAsia="en-US"/>
              </w:rPr>
            </w:pPr>
          </w:p>
        </w:tc>
        <w:tc>
          <w:tcPr>
            <w:tcW w:w="1255" w:type="dxa"/>
            <w:shd w:val="clear" w:color="auto" w:fill="auto"/>
            <w:noWrap/>
            <w:vAlign w:val="center"/>
          </w:tcPr>
          <w:p w14:paraId="71077191" w14:textId="5FF3A5E1" w:rsidR="00F82A9D" w:rsidRPr="00A45EED" w:rsidRDefault="00F82A9D" w:rsidP="00601390">
            <w:pPr>
              <w:jc w:val="center"/>
              <w:rPr>
                <w:rFonts w:eastAsia="Calibri"/>
                <w:sz w:val="20"/>
                <w:szCs w:val="20"/>
                <w:lang w:eastAsia="en-US"/>
              </w:rPr>
            </w:pPr>
          </w:p>
        </w:tc>
        <w:tc>
          <w:tcPr>
            <w:tcW w:w="1295" w:type="dxa"/>
            <w:shd w:val="clear" w:color="auto" w:fill="auto"/>
            <w:noWrap/>
            <w:vAlign w:val="center"/>
          </w:tcPr>
          <w:p w14:paraId="459CB598" w14:textId="4F753EB6" w:rsidR="00F82A9D" w:rsidRPr="00A45EED" w:rsidRDefault="00F82A9D" w:rsidP="00601390">
            <w:pPr>
              <w:jc w:val="center"/>
              <w:rPr>
                <w:rFonts w:eastAsia="Calibri"/>
                <w:sz w:val="20"/>
                <w:szCs w:val="20"/>
                <w:lang w:eastAsia="en-US"/>
              </w:rPr>
            </w:pPr>
          </w:p>
        </w:tc>
      </w:tr>
    </w:tbl>
    <w:p w14:paraId="28438C16" w14:textId="77777777" w:rsidR="00F82A9D" w:rsidRPr="00A45EED" w:rsidRDefault="00F82A9D" w:rsidP="00F82A9D">
      <w:pPr>
        <w:spacing w:line="276" w:lineRule="auto"/>
        <w:rPr>
          <w:rFonts w:eastAsia="Calibri"/>
          <w:b/>
          <w:szCs w:val="22"/>
          <w:lang w:eastAsia="en-US"/>
        </w:rPr>
      </w:pPr>
    </w:p>
    <w:p w14:paraId="7A1757CF" w14:textId="77777777" w:rsidR="00F7445F" w:rsidRDefault="00F7445F"/>
    <w:sectPr w:rsidR="00F744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1332C"/>
    <w:multiLevelType w:val="hybridMultilevel"/>
    <w:tmpl w:val="C2B8B92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BAA0C72"/>
    <w:multiLevelType w:val="hybridMultilevel"/>
    <w:tmpl w:val="447E2A2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3E644D60"/>
    <w:multiLevelType w:val="hybridMultilevel"/>
    <w:tmpl w:val="3F422B4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677200976">
    <w:abstractNumId w:val="2"/>
  </w:num>
  <w:num w:numId="2" w16cid:durableId="1430007512">
    <w:abstractNumId w:val="1"/>
  </w:num>
  <w:num w:numId="3" w16cid:durableId="172574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A9D"/>
    <w:rsid w:val="009645E3"/>
    <w:rsid w:val="00F7445F"/>
    <w:rsid w:val="00F82A9D"/>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DA69A"/>
  <w15:chartTrackingRefBased/>
  <w15:docId w15:val="{B1F0BF8F-C1F1-4C05-B03D-455606EA7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2A9D"/>
    <w:pPr>
      <w:spacing w:after="0" w:line="240" w:lineRule="auto"/>
    </w:pPr>
    <w:rPr>
      <w:rFonts w:ascii="Times New Roman" w:eastAsia="Times New Roman" w:hAnsi="Times New Roman" w:cs="Times New Roman"/>
      <w:kern w:val="0"/>
      <w:sz w:val="24"/>
      <w:szCs w:val="24"/>
      <w:lang w:eastAsia="hr-H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82A9D"/>
    <w:pPr>
      <w:ind w:left="720"/>
      <w:contextualSpacing/>
    </w:pPr>
  </w:style>
  <w:style w:type="character" w:customStyle="1" w:styleId="ListParagraphChar">
    <w:name w:val="List Paragraph Char"/>
    <w:basedOn w:val="DefaultParagraphFont"/>
    <w:link w:val="ListParagraph"/>
    <w:uiPriority w:val="34"/>
    <w:locked/>
    <w:rsid w:val="00F82A9D"/>
    <w:rPr>
      <w:rFonts w:ascii="Times New Roman" w:eastAsia="Times New Roman" w:hAnsi="Times New Roman" w:cs="Times New Roman"/>
      <w:kern w:val="0"/>
      <w:sz w:val="24"/>
      <w:szCs w:val="24"/>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1830</Words>
  <Characters>10434</Characters>
  <Application>Microsoft Office Word</Application>
  <DocSecurity>0</DocSecurity>
  <Lines>86</Lines>
  <Paragraphs>24</Paragraphs>
  <ScaleCrop>false</ScaleCrop>
  <Company/>
  <LinksUpToDate>false</LinksUpToDate>
  <CharactersWithSpaces>12240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Zrinka Firm</dc:creator>
  <cp:keywords/>
  <dc:description/>
  <cp:lastModifiedBy>Zrinka Firm</cp:lastModifiedBy>
  <cp:revision>2</cp:revision>
  <dcterms:created xsi:type="dcterms:W3CDTF">2023-10-12T11:40:00Z</dcterms:created>
  <dcterms:modified xsi:type="dcterms:W3CDTF">2023-10-12T12:05:00Z</dcterms:modified>
</cp:coreProperties>
</file>